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2E" w:rsidRDefault="0076462E" w:rsidP="0078126C"/>
    <w:p w:rsidR="00CE2683" w:rsidRDefault="00CE2683" w:rsidP="0078126C"/>
    <w:p w:rsidR="0076462E" w:rsidRDefault="0076462E" w:rsidP="0078126C"/>
    <w:p w:rsidR="0076462E" w:rsidRDefault="0076462E" w:rsidP="0078126C"/>
    <w:p w:rsidR="0076462E" w:rsidRDefault="0076462E" w:rsidP="0078126C"/>
    <w:p w:rsidR="00276223" w:rsidRDefault="00276223" w:rsidP="0078126C"/>
    <w:p w:rsidR="00276223" w:rsidRPr="0078126C" w:rsidRDefault="00276223" w:rsidP="0078126C"/>
    <w:p w:rsidR="007600E9" w:rsidRDefault="007600E9" w:rsidP="0078126C">
      <w:pPr>
        <w:pStyle w:val="Overskrift1"/>
      </w:pPr>
    </w:p>
    <w:p w:rsidR="0041648C" w:rsidRDefault="0041648C" w:rsidP="0041648C"/>
    <w:p w:rsidR="0041648C" w:rsidRDefault="0041648C" w:rsidP="0041648C"/>
    <w:p w:rsidR="0041648C" w:rsidRDefault="0041648C" w:rsidP="0041648C"/>
    <w:p w:rsidR="0041648C" w:rsidRDefault="0041648C" w:rsidP="0041648C"/>
    <w:p w:rsidR="0041648C" w:rsidRDefault="0041648C" w:rsidP="0041648C"/>
    <w:p w:rsidR="0041648C" w:rsidRDefault="0041648C" w:rsidP="0041648C"/>
    <w:p w:rsidR="0041648C" w:rsidRDefault="0041648C" w:rsidP="0041648C"/>
    <w:p w:rsidR="0041648C" w:rsidRDefault="0041648C" w:rsidP="0041648C"/>
    <w:p w:rsidR="0041648C" w:rsidRDefault="0041648C" w:rsidP="0041648C"/>
    <w:p w:rsidR="0041648C" w:rsidRPr="0053225B" w:rsidRDefault="0053225B" w:rsidP="0041648C">
      <w:pPr>
        <w:jc w:val="center"/>
        <w:rPr>
          <w:b/>
          <w:smallCaps/>
          <w:sz w:val="36"/>
          <w:szCs w:val="36"/>
          <w:lang w:val="da-DK"/>
        </w:rPr>
      </w:pPr>
      <w:r w:rsidRPr="0053225B">
        <w:rPr>
          <w:b/>
          <w:smallCaps/>
          <w:sz w:val="36"/>
          <w:szCs w:val="36"/>
          <w:lang w:val="da-DK"/>
        </w:rPr>
        <w:t xml:space="preserve">A. </w:t>
      </w:r>
      <w:r w:rsidR="001A085B" w:rsidRPr="0053225B">
        <w:rPr>
          <w:b/>
          <w:smallCaps/>
          <w:sz w:val="36"/>
          <w:szCs w:val="36"/>
          <w:lang w:val="da-DK"/>
        </w:rPr>
        <w:t>Projektbeskrivelse</w:t>
      </w:r>
    </w:p>
    <w:p w:rsidR="006556AE" w:rsidRPr="0053225B" w:rsidRDefault="006556AE" w:rsidP="0041648C">
      <w:pPr>
        <w:jc w:val="center"/>
        <w:rPr>
          <w:b/>
          <w:smallCaps/>
          <w:sz w:val="36"/>
          <w:szCs w:val="36"/>
          <w:lang w:val="da-DK"/>
        </w:rPr>
      </w:pPr>
    </w:p>
    <w:p w:rsidR="006556AE" w:rsidRPr="0053225B" w:rsidRDefault="006556AE" w:rsidP="0041648C">
      <w:pPr>
        <w:jc w:val="center"/>
        <w:rPr>
          <w:b/>
          <w:smallCaps/>
          <w:sz w:val="36"/>
          <w:szCs w:val="36"/>
          <w:lang w:val="da-DK"/>
        </w:rPr>
        <w:sectPr w:rsidR="006556AE" w:rsidRPr="0053225B" w:rsidSect="00623EB3">
          <w:footerReference w:type="even" r:id="rId7"/>
          <w:footerReference w:type="default" r:id="rId8"/>
          <w:endnotePr>
            <w:numFmt w:val="decimal"/>
          </w:endnotePr>
          <w:pgSz w:w="11907" w:h="16840" w:code="9"/>
          <w:pgMar w:top="1440" w:right="1800" w:bottom="1440" w:left="1800" w:header="708" w:footer="708" w:gutter="0"/>
          <w:pgNumType w:start="1"/>
          <w:cols w:space="708"/>
          <w:titlePg/>
          <w:docGrid w:linePitch="360"/>
        </w:sectPr>
      </w:pPr>
    </w:p>
    <w:p w:rsidR="006556AE" w:rsidRPr="0053225B" w:rsidRDefault="006556AE" w:rsidP="0041648C">
      <w:pPr>
        <w:jc w:val="center"/>
        <w:rPr>
          <w:b/>
          <w:smallCaps/>
          <w:sz w:val="36"/>
          <w:szCs w:val="36"/>
          <w:lang w:val="da-DK"/>
        </w:rPr>
        <w:sectPr w:rsidR="006556AE" w:rsidRPr="0053225B" w:rsidSect="00623EB3">
          <w:endnotePr>
            <w:numFmt w:val="decimal"/>
          </w:endnotePr>
          <w:pgSz w:w="11907" w:h="16840" w:code="9"/>
          <w:pgMar w:top="1440" w:right="1800" w:bottom="1440" w:left="1800" w:header="708" w:footer="708" w:gutter="0"/>
          <w:pgNumType w:start="1"/>
          <w:cols w:space="708"/>
          <w:titlePg/>
          <w:docGrid w:linePitch="360"/>
        </w:sectPr>
      </w:pPr>
    </w:p>
    <w:p w:rsidR="001A085B" w:rsidRPr="0053225B" w:rsidRDefault="001A085B" w:rsidP="0052383B">
      <w:pPr>
        <w:pStyle w:val="Overskrift1"/>
        <w:jc w:val="center"/>
        <w:rPr>
          <w:rFonts w:ascii="Times New Roman" w:hAnsi="Times New Roman"/>
          <w:sz w:val="28"/>
          <w:lang w:val="da-DK"/>
        </w:rPr>
      </w:pPr>
      <w:r w:rsidRPr="0053225B">
        <w:rPr>
          <w:b w:val="0"/>
          <w:lang w:val="da-DK"/>
        </w:rPr>
        <w:lastRenderedPageBreak/>
        <w:t>Verbal og kropslig kommunikation</w:t>
      </w:r>
    </w:p>
    <w:p w:rsidR="001A085B" w:rsidRDefault="00F50A9E" w:rsidP="0052383B">
      <w:pPr>
        <w:pStyle w:val="Overskrift1"/>
        <w:rPr>
          <w:rFonts w:ascii="Times New Roman" w:hAnsi="Times New Roman"/>
          <w:sz w:val="28"/>
          <w:lang w:val="da-DK"/>
        </w:rPr>
      </w:pPr>
      <w:r>
        <w:rPr>
          <w:rFonts w:ascii="Times New Roman" w:hAnsi="Times New Roman"/>
          <w:sz w:val="28"/>
          <w:lang w:val="da-DK"/>
        </w:rPr>
        <w:t xml:space="preserve">a) Formål </w:t>
      </w:r>
    </w:p>
    <w:p w:rsidR="008C40F8" w:rsidRPr="008C40F8" w:rsidRDefault="008C40F8" w:rsidP="008C40F8">
      <w:pPr>
        <w:rPr>
          <w:lang w:val="da-DK"/>
        </w:rPr>
      </w:pPr>
      <w:r w:rsidRPr="008C40F8">
        <w:rPr>
          <w:i/>
          <w:lang w:val="da-DK"/>
        </w:rPr>
        <w:t>Problemformulering</w:t>
      </w:r>
    </w:p>
    <w:p w:rsidR="008C40F8" w:rsidRPr="00D35EB0" w:rsidRDefault="008C40F8" w:rsidP="008C40F8">
      <w:pPr>
        <w:rPr>
          <w:lang w:val="da-DK"/>
        </w:rPr>
      </w:pPr>
      <w:r w:rsidRPr="00D35EB0">
        <w:rPr>
          <w:lang w:val="da-DK"/>
        </w:rPr>
        <w:t>Menneskelig kommunikation er “situeret” i den menneskelige krop: Vi kan ikke undgå at bruge vores ansigtsudtryk og hænder mens vi taler – selv når samtalen foregår via tele</w:t>
      </w:r>
      <w:r w:rsidRPr="00D35EB0">
        <w:rPr>
          <w:lang w:val="da-DK"/>
        </w:rPr>
        <w:softHyphen/>
        <w:t xml:space="preserve">fonen. Det er ligeledes igennem tolkningen af forældrenes kropslige såvel som sproglige reaktioner på deres første verbale eksperimenter at babyer lærer sproget. Og tegnsprogene er et tydeligt bevis på at kropslig kommunikation er særdeles effektiv, og at den kan udvikles til et helt sprog i sig selv. </w:t>
      </w:r>
    </w:p>
    <w:p w:rsidR="008C40F8" w:rsidRPr="00975A79" w:rsidRDefault="008C40F8" w:rsidP="008C40F8">
      <w:pPr>
        <w:ind w:firstLine="360"/>
        <w:rPr>
          <w:lang w:val="da-DK"/>
        </w:rPr>
      </w:pPr>
      <w:r w:rsidRPr="00975A79">
        <w:rPr>
          <w:lang w:val="da-DK"/>
        </w:rPr>
        <w:t>Men hvad er forholdet mellem bevægelser og sprog? Udgør hver modalitet, dvs. tale, håndbevægelser, øjenbevægelser osv. et selvstændigt semiotisk system med sin egen syntaks, semantik og pragmatik, og er den kropslige kom</w:t>
      </w:r>
      <w:r w:rsidRPr="00975A79">
        <w:rPr>
          <w:lang w:val="da-DK"/>
        </w:rPr>
        <w:softHyphen/>
        <w:t xml:space="preserve">munikations primære formål i dette tilfælde at styre fænomener som turtagning og feedback? </w:t>
      </w:r>
      <w:r w:rsidRPr="000B67CA">
        <w:rPr>
          <w:lang w:val="da-DK"/>
        </w:rPr>
        <w:t xml:space="preserve">Eller kan de forskellige modaliteter betragtes som dele af et komplekst system? </w:t>
      </w:r>
      <w:r w:rsidRPr="00975A79">
        <w:rPr>
          <w:lang w:val="da-DK"/>
        </w:rPr>
        <w:t xml:space="preserve">Vi ved at verbale og kropslige udtryk interagerer på forskellige niveauer. På det prosodiske niveau koordineres bevægelser og sprogligt tryk af en fælles indre rytme. På det syntaktiske hjælper bevægelser med at inddele de sproglige ytringer i mindre, håndterbare sekvenser. Og endelig på det semantiske og pragmatiske niveau udtrykker visse bevægelser selvstændig mening, mens andre bruges til at styre turtagning og feedback. Vi tror derfor </w:t>
      </w:r>
      <w:r w:rsidR="00530666">
        <w:rPr>
          <w:lang w:val="da-DK"/>
        </w:rPr>
        <w:t xml:space="preserve">at </w:t>
      </w:r>
      <w:r w:rsidRPr="00975A79">
        <w:rPr>
          <w:lang w:val="da-DK"/>
        </w:rPr>
        <w:t>det er mest frugtbart at tænke på verbal og kropslig kommunikation som interagerende ni</w:t>
      </w:r>
      <w:r w:rsidRPr="00975A79">
        <w:rPr>
          <w:lang w:val="da-DK"/>
        </w:rPr>
        <w:softHyphen/>
        <w:t>veauer i et multimodalt system, og vi vil tage dette som udgangspunkt for projektet.</w:t>
      </w:r>
    </w:p>
    <w:p w:rsidR="008C40F8" w:rsidRPr="008C40F8" w:rsidRDefault="008C40F8" w:rsidP="008C40F8">
      <w:pPr>
        <w:rPr>
          <w:lang w:val="da-DK"/>
        </w:rPr>
      </w:pPr>
    </w:p>
    <w:p w:rsidR="008C40F8" w:rsidRPr="008C40F8" w:rsidRDefault="008C40F8" w:rsidP="008C40F8">
      <w:pPr>
        <w:rPr>
          <w:i/>
          <w:lang w:val="da-DK"/>
        </w:rPr>
      </w:pPr>
      <w:r w:rsidRPr="008C40F8">
        <w:rPr>
          <w:i/>
          <w:lang w:val="da-DK"/>
        </w:rPr>
        <w:t>Overordnede mål</w:t>
      </w:r>
    </w:p>
    <w:p w:rsidR="008C40F8" w:rsidRPr="00975A79" w:rsidRDefault="008C40F8" w:rsidP="008C40F8">
      <w:pPr>
        <w:rPr>
          <w:lang w:val="da-DK"/>
        </w:rPr>
      </w:pPr>
      <w:r w:rsidRPr="0053225B">
        <w:rPr>
          <w:lang w:val="da-DK"/>
        </w:rPr>
        <w:t>Projektets overordnede mål er at opstille en formel teori om interaktionen mellem forskellige kommunikati</w:t>
      </w:r>
      <w:r w:rsidRPr="00975A79">
        <w:rPr>
          <w:lang w:val="da-DK"/>
        </w:rPr>
        <w:t>onsmodaliteter, dvs. sproglige ytringer og ikke-verbale</w:t>
      </w:r>
      <w:r w:rsidR="003E2FB3">
        <w:rPr>
          <w:lang w:val="da-DK"/>
        </w:rPr>
        <w:t xml:space="preserve"> udtryk</w:t>
      </w:r>
      <w:r w:rsidRPr="00975A79">
        <w:rPr>
          <w:lang w:val="da-DK"/>
        </w:rPr>
        <w:t xml:space="preserve"> såsom håndbevægelser, ansigtsudtryk og øjenbevægelser. Teorien skal kunne redegøre for hvordan bevægelser integreres med det lingvistiske tegn på forskellige niveauer. Den skal være formel forstået på den måde at den skal kunne anvendes </w:t>
      </w:r>
      <w:r w:rsidR="00AF67AB">
        <w:rPr>
          <w:lang w:val="da-DK"/>
        </w:rPr>
        <w:t xml:space="preserve">konsekvent </w:t>
      </w:r>
      <w:r w:rsidRPr="00975A79">
        <w:rPr>
          <w:lang w:val="da-DK"/>
        </w:rPr>
        <w:t xml:space="preserve">på ikke konstruerede empiriske data således at hypoteser om de forskellige modaliteters funktion kan blive verificeret. </w:t>
      </w:r>
    </w:p>
    <w:p w:rsidR="008C40F8" w:rsidRPr="00975A79" w:rsidRDefault="008C40F8" w:rsidP="008C40F8">
      <w:pPr>
        <w:ind w:firstLine="360"/>
        <w:rPr>
          <w:lang w:val="da-DK"/>
        </w:rPr>
      </w:pPr>
      <w:r>
        <w:rPr>
          <w:lang w:val="da-DK"/>
        </w:rPr>
        <w:t xml:space="preserve">Projektets </w:t>
      </w:r>
      <w:r w:rsidRPr="00975A79">
        <w:rPr>
          <w:lang w:val="da-DK"/>
        </w:rPr>
        <w:t>emp</w:t>
      </w:r>
      <w:r>
        <w:rPr>
          <w:lang w:val="da-DK"/>
        </w:rPr>
        <w:t>iriske data vil bestå</w:t>
      </w:r>
      <w:r w:rsidRPr="00975A79">
        <w:rPr>
          <w:lang w:val="da-DK"/>
        </w:rPr>
        <w:t xml:space="preserve"> af videomateriale hvor mennesker kommunikerer i forskellige situationer</w:t>
      </w:r>
      <w:r>
        <w:rPr>
          <w:lang w:val="da-DK"/>
        </w:rPr>
        <w:t xml:space="preserve"> og på forskellige sprog. B</w:t>
      </w:r>
      <w:r w:rsidRPr="00975A79">
        <w:rPr>
          <w:lang w:val="da-DK"/>
        </w:rPr>
        <w:t xml:space="preserve">åde de sproglige ytringer </w:t>
      </w:r>
      <w:r w:rsidRPr="00CE2683">
        <w:rPr>
          <w:lang w:val="da-DK"/>
        </w:rPr>
        <w:t xml:space="preserve">og de ikke-verbale </w:t>
      </w:r>
      <w:r w:rsidR="003E2FB3" w:rsidRPr="00CE2683">
        <w:rPr>
          <w:lang w:val="da-DK"/>
        </w:rPr>
        <w:t xml:space="preserve">udtryk </w:t>
      </w:r>
      <w:r w:rsidRPr="00CE2683">
        <w:rPr>
          <w:lang w:val="da-DK"/>
        </w:rPr>
        <w:t xml:space="preserve">i disse videosekvenser vil blive opmærket og analyseret. Selv om opmærkningen for det meste vil blive foretaget manuelt, er det også et mål at </w:t>
      </w:r>
      <w:r w:rsidR="003E2FB3" w:rsidRPr="00CE2683">
        <w:rPr>
          <w:lang w:val="da-DK"/>
        </w:rPr>
        <w:t xml:space="preserve">forske i hvordan </w:t>
      </w:r>
      <w:r w:rsidRPr="00CE2683">
        <w:rPr>
          <w:lang w:val="da-DK"/>
        </w:rPr>
        <w:t xml:space="preserve">maskinlæring </w:t>
      </w:r>
      <w:r w:rsidR="003E2FB3" w:rsidRPr="00CE2683">
        <w:rPr>
          <w:lang w:val="da-DK"/>
        </w:rPr>
        <w:t xml:space="preserve">delvis kan </w:t>
      </w:r>
      <w:r w:rsidRPr="00CE2683">
        <w:rPr>
          <w:lang w:val="da-DK"/>
        </w:rPr>
        <w:t>automatisere processen.</w:t>
      </w:r>
      <w:r w:rsidRPr="00975A79">
        <w:rPr>
          <w:lang w:val="da-DK"/>
        </w:rPr>
        <w:t xml:space="preserve"> </w:t>
      </w:r>
    </w:p>
    <w:p w:rsidR="008C40F8" w:rsidRDefault="008C40F8" w:rsidP="002E4B0B">
      <w:pPr>
        <w:ind w:firstLine="360"/>
        <w:rPr>
          <w:lang w:val="da-DK"/>
        </w:rPr>
      </w:pPr>
      <w:r w:rsidRPr="00975A79">
        <w:rPr>
          <w:lang w:val="da-DK"/>
        </w:rPr>
        <w:t>Projektets vigtigste resultat vil være en empirisk-baseret og formel multimodalitetsteori, og der forventes følgende output hvad angår publicering:</w:t>
      </w:r>
      <w:r w:rsidR="002E4B0B">
        <w:rPr>
          <w:lang w:val="da-DK"/>
        </w:rPr>
        <w:t xml:space="preserve"> </w:t>
      </w:r>
      <w:r w:rsidRPr="00975A79">
        <w:rPr>
          <w:lang w:val="da-DK"/>
        </w:rPr>
        <w:t>en bog eller e</w:t>
      </w:r>
      <w:r>
        <w:rPr>
          <w:lang w:val="da-DK"/>
        </w:rPr>
        <w:t>t antal tidsskriftsartikler (1-2</w:t>
      </w:r>
      <w:r w:rsidRPr="00975A79">
        <w:rPr>
          <w:lang w:val="da-DK"/>
        </w:rPr>
        <w:t>);</w:t>
      </w:r>
      <w:r w:rsidR="002E4B0B">
        <w:rPr>
          <w:lang w:val="da-DK"/>
        </w:rPr>
        <w:t xml:space="preserve"> </w:t>
      </w:r>
      <w:r w:rsidRPr="002E4B0B">
        <w:rPr>
          <w:lang w:val="da-DK"/>
        </w:rPr>
        <w:t>konferencebidrag (4-6);</w:t>
      </w:r>
      <w:r w:rsidR="002E4B0B" w:rsidRPr="002E4B0B">
        <w:rPr>
          <w:lang w:val="da-DK"/>
        </w:rPr>
        <w:t xml:space="preserve"> </w:t>
      </w:r>
      <w:r w:rsidRPr="00975A79">
        <w:rPr>
          <w:lang w:val="da-DK"/>
        </w:rPr>
        <w:t>en international workshop om multimodalitet.</w:t>
      </w:r>
      <w:r w:rsidR="002E4B0B">
        <w:rPr>
          <w:lang w:val="da-DK"/>
        </w:rPr>
        <w:t xml:space="preserve"> </w:t>
      </w:r>
      <w:r w:rsidRPr="00975A79">
        <w:rPr>
          <w:lang w:val="da-DK"/>
        </w:rPr>
        <w:t>Desuden vil der blive produceret en opmærkningsmodel implemen</w:t>
      </w:r>
      <w:r w:rsidR="002E4B0B">
        <w:rPr>
          <w:lang w:val="da-DK"/>
        </w:rPr>
        <w:t>teret i et kodningsværktøj</w:t>
      </w:r>
      <w:r w:rsidRPr="00975A79">
        <w:rPr>
          <w:lang w:val="da-DK"/>
        </w:rPr>
        <w:t xml:space="preserve"> med tilhørende vejledning;</w:t>
      </w:r>
      <w:r w:rsidR="002E4B0B">
        <w:rPr>
          <w:lang w:val="da-DK"/>
        </w:rPr>
        <w:t xml:space="preserve"> samt </w:t>
      </w:r>
      <w:r w:rsidRPr="00975A79">
        <w:rPr>
          <w:lang w:val="da-DK"/>
        </w:rPr>
        <w:t xml:space="preserve">et multimodalt korpus bestående af </w:t>
      </w:r>
      <w:r>
        <w:rPr>
          <w:lang w:val="da-DK"/>
        </w:rPr>
        <w:t xml:space="preserve">opmærket </w:t>
      </w:r>
      <w:r w:rsidRPr="00975A79">
        <w:rPr>
          <w:lang w:val="da-DK"/>
        </w:rPr>
        <w:t>videomateriale</w:t>
      </w:r>
      <w:r>
        <w:rPr>
          <w:lang w:val="da-DK"/>
        </w:rPr>
        <w:t xml:space="preserve"> for flere sprog</w:t>
      </w:r>
      <w:r w:rsidRPr="00975A79">
        <w:rPr>
          <w:lang w:val="da-DK"/>
        </w:rPr>
        <w:t>.</w:t>
      </w:r>
    </w:p>
    <w:p w:rsidR="008C40F8" w:rsidRDefault="008C40F8" w:rsidP="008C40F8">
      <w:pPr>
        <w:rPr>
          <w:lang w:val="da-DK"/>
        </w:rPr>
      </w:pPr>
    </w:p>
    <w:p w:rsidR="008C40F8" w:rsidRPr="008C40F8" w:rsidRDefault="008C40F8" w:rsidP="008C40F8">
      <w:pPr>
        <w:rPr>
          <w:lang w:val="da-DK"/>
        </w:rPr>
      </w:pPr>
      <w:r w:rsidRPr="008C40F8">
        <w:rPr>
          <w:i/>
          <w:lang w:val="da-DK"/>
        </w:rPr>
        <w:t>Teoretisk grundlag</w:t>
      </w:r>
    </w:p>
    <w:p w:rsidR="00AF67AB" w:rsidRPr="00CE2683" w:rsidRDefault="008C40F8" w:rsidP="008C40F8">
      <w:pPr>
        <w:rPr>
          <w:lang w:val="da-DK"/>
        </w:rPr>
      </w:pPr>
      <w:r w:rsidRPr="001A085B">
        <w:rPr>
          <w:lang w:val="da-DK"/>
        </w:rPr>
        <w:t>Det teoretiske udgangspunkt for projektet vil være den model for multimodal kommuni</w:t>
      </w:r>
      <w:r w:rsidRPr="001A085B">
        <w:rPr>
          <w:lang w:val="da-DK"/>
        </w:rPr>
        <w:softHyphen/>
        <w:t xml:space="preserve">kation som projektansøgerne var med til at udvikle i det nordiske </w:t>
      </w:r>
      <w:proofErr w:type="spellStart"/>
      <w:r w:rsidRPr="001A085B">
        <w:rPr>
          <w:lang w:val="da-DK"/>
        </w:rPr>
        <w:t>MUMIN-netværk</w:t>
      </w:r>
      <w:proofErr w:type="spellEnd"/>
      <w:r w:rsidRPr="001A085B">
        <w:rPr>
          <w:lang w:val="da-DK"/>
        </w:rPr>
        <w:t xml:space="preserve"> </w:t>
      </w:r>
      <w:fldSimple w:instr=" REF _Ref167605688 \r \h  \* MERGEFORMAT ">
        <w:r w:rsidR="001B205A">
          <w:rPr>
            <w:lang w:val="da-DK"/>
          </w:rPr>
          <w:t>[1]</w:t>
        </w:r>
      </w:fldSimple>
      <w:r w:rsidRPr="00CE2683">
        <w:rPr>
          <w:lang w:val="da-DK"/>
        </w:rPr>
        <w:t xml:space="preserve">.  </w:t>
      </w:r>
      <w:proofErr w:type="spellStart"/>
      <w:r w:rsidRPr="00CE2683">
        <w:rPr>
          <w:lang w:val="da-DK"/>
        </w:rPr>
        <w:t>MUMIN-modellen</w:t>
      </w:r>
      <w:proofErr w:type="spellEnd"/>
      <w:r w:rsidRPr="00CE2683">
        <w:rPr>
          <w:lang w:val="da-DK"/>
        </w:rPr>
        <w:t xml:space="preserve"> er designet til at studere multimodal kommunikation med særligt fokus på feedback, tu</w:t>
      </w:r>
      <w:r w:rsidR="002E4B0B" w:rsidRPr="00CE2683">
        <w:rPr>
          <w:lang w:val="da-DK"/>
        </w:rPr>
        <w:t>rtagning og diskursstruktur</w:t>
      </w:r>
      <w:r w:rsidRPr="00CE2683">
        <w:rPr>
          <w:lang w:val="da-DK"/>
        </w:rPr>
        <w:t xml:space="preserve">. </w:t>
      </w:r>
      <w:r w:rsidR="00AF67AB" w:rsidRPr="00CE2683">
        <w:rPr>
          <w:lang w:val="da-DK"/>
        </w:rPr>
        <w:t xml:space="preserve">Modellen er blevet </w:t>
      </w:r>
      <w:r w:rsidR="00AF67AB" w:rsidRPr="00CE2683">
        <w:rPr>
          <w:lang w:val="da-DK"/>
        </w:rPr>
        <w:lastRenderedPageBreak/>
        <w:t>brugt til opmærkning af data på forskellige sprog (dansk, svensk, finsk, estisk, græsk) og i forskellige kommunikative situationer (interview, gruppediskussion, fiktiv interaktion i film)</w:t>
      </w:r>
      <w:r w:rsidR="00CE2683">
        <w:rPr>
          <w:lang w:val="da-DK"/>
        </w:rPr>
        <w:t>, og den har således allerede be</w:t>
      </w:r>
      <w:r w:rsidR="00AF67AB" w:rsidRPr="00CE2683">
        <w:rPr>
          <w:lang w:val="da-DK"/>
        </w:rPr>
        <w:t>vist sin bred</w:t>
      </w:r>
      <w:r w:rsidR="00CE2683">
        <w:rPr>
          <w:lang w:val="da-DK"/>
        </w:rPr>
        <w:t>e</w:t>
      </w:r>
      <w:r w:rsidR="00AF67AB" w:rsidRPr="00CE2683">
        <w:rPr>
          <w:lang w:val="da-DK"/>
        </w:rPr>
        <w:t xml:space="preserve"> anvendelighed.</w:t>
      </w:r>
    </w:p>
    <w:p w:rsidR="008C40F8" w:rsidRDefault="008C40F8" w:rsidP="00AF67AB">
      <w:pPr>
        <w:ind w:firstLine="284"/>
        <w:rPr>
          <w:lang w:val="da-DK"/>
        </w:rPr>
      </w:pPr>
      <w:r w:rsidRPr="00CE2683">
        <w:rPr>
          <w:lang w:val="da-DK"/>
        </w:rPr>
        <w:t xml:space="preserve">Kommunikationen repræsenteres </w:t>
      </w:r>
      <w:r w:rsidR="00AF67AB" w:rsidRPr="00CE2683">
        <w:rPr>
          <w:lang w:val="da-DK"/>
        </w:rPr>
        <w:t xml:space="preserve">i MUMIN </w:t>
      </w:r>
      <w:r w:rsidRPr="00CE2683">
        <w:rPr>
          <w:lang w:val="da-DK"/>
        </w:rPr>
        <w:t>som en multimodal strøm af verbale</w:t>
      </w:r>
      <w:r w:rsidR="002E4B0B" w:rsidRPr="00CE2683">
        <w:rPr>
          <w:lang w:val="da-DK"/>
        </w:rPr>
        <w:t xml:space="preserve"> og</w:t>
      </w:r>
      <w:r w:rsidRPr="00CE2683">
        <w:rPr>
          <w:lang w:val="da-DK"/>
        </w:rPr>
        <w:t xml:space="preserve"> kropslige tegn, hvor hvert tegn beskrives ved hjælp af en attributliste. Attributterne vedrører dels tegnets form i </w:t>
      </w:r>
      <w:r w:rsidR="003E2FB3" w:rsidRPr="00CE2683">
        <w:rPr>
          <w:lang w:val="da-DK"/>
        </w:rPr>
        <w:t xml:space="preserve">ret </w:t>
      </w:r>
      <w:r w:rsidRPr="00CE2683">
        <w:rPr>
          <w:lang w:val="da-DK"/>
        </w:rPr>
        <w:t>overordnede træk, fx en hovedbevægelse oppefra og nedad, eller en øjenbevægelse væk fra samtalepartneren; dels dets funktion i forhold til bestemte kommunikative strategier, fx feedback</w:t>
      </w:r>
      <w:r w:rsidR="002E4B0B" w:rsidRPr="00CE2683">
        <w:rPr>
          <w:lang w:val="da-DK"/>
        </w:rPr>
        <w:t xml:space="preserve"> og accept</w:t>
      </w:r>
      <w:r w:rsidRPr="00CE2683">
        <w:rPr>
          <w:lang w:val="da-DK"/>
        </w:rPr>
        <w:t xml:space="preserve">; og dels dets relation til andre modaliteter, fx om en bevægelse forstærker eller modsiger et verbalt udtryk. </w:t>
      </w:r>
    </w:p>
    <w:p w:rsidR="001063A1" w:rsidRDefault="001063A1" w:rsidP="00AF67AB">
      <w:pPr>
        <w:ind w:firstLine="284"/>
        <w:rPr>
          <w:lang w:val="da-DK"/>
        </w:rPr>
      </w:pPr>
      <w:r>
        <w:rPr>
          <w:lang w:val="da-DK"/>
        </w:rPr>
        <w:t>Eksempler på opmærkningsattributter vedr. ansigtsudtryk og funktionelle kategorier er vist i Fig.1.</w:t>
      </w:r>
    </w:p>
    <w:p w:rsidR="0045011A" w:rsidRDefault="001063A1" w:rsidP="00AF67AB">
      <w:pPr>
        <w:ind w:firstLine="284"/>
        <w:rPr>
          <w:lang w:val="da-DK"/>
        </w:rPr>
      </w:pPr>
      <w:r>
        <w:rPr>
          <w:noProof/>
          <w:lang w:val="da-DK" w:eastAsia="da-DK"/>
        </w:rPr>
        <w:drawing>
          <wp:anchor distT="0" distB="0" distL="114300" distR="114300" simplePos="0" relativeHeight="251661824" behindDoc="0" locked="0" layoutInCell="1" allowOverlap="1">
            <wp:simplePos x="0" y="0"/>
            <wp:positionH relativeFrom="column">
              <wp:posOffset>760095</wp:posOffset>
            </wp:positionH>
            <wp:positionV relativeFrom="paragraph">
              <wp:posOffset>320040</wp:posOffset>
            </wp:positionV>
            <wp:extent cx="1916430" cy="1516380"/>
            <wp:effectExtent l="19050" t="0" r="7620" b="0"/>
            <wp:wrapTopAndBottom/>
            <wp:docPr id="12" name="Billede 1" descr="face.jpg"/>
            <wp:cNvGraphicFramePr/>
            <a:graphic xmlns:a="http://schemas.openxmlformats.org/drawingml/2006/main">
              <a:graphicData uri="http://schemas.openxmlformats.org/drawingml/2006/picture">
                <pic:pic xmlns:pic="http://schemas.openxmlformats.org/drawingml/2006/picture">
                  <pic:nvPicPr>
                    <pic:cNvPr id="20" name="Billede 19" descr="face.jpg"/>
                    <pic:cNvPicPr>
                      <a:picLocks noChangeAspect="1"/>
                    </pic:cNvPicPr>
                  </pic:nvPicPr>
                  <pic:blipFill>
                    <a:blip r:embed="rId9"/>
                    <a:stretch>
                      <a:fillRect/>
                    </a:stretch>
                  </pic:blipFill>
                  <pic:spPr>
                    <a:xfrm>
                      <a:off x="0" y="0"/>
                      <a:ext cx="1916430" cy="1516380"/>
                    </a:xfrm>
                    <a:prstGeom prst="rect">
                      <a:avLst/>
                    </a:prstGeom>
                  </pic:spPr>
                </pic:pic>
              </a:graphicData>
            </a:graphic>
          </wp:anchor>
        </w:drawing>
      </w:r>
    </w:p>
    <w:p w:rsidR="00E63C11" w:rsidRDefault="001063A1" w:rsidP="00AF67AB">
      <w:pPr>
        <w:ind w:firstLine="284"/>
        <w:rPr>
          <w:lang w:val="da-DK"/>
        </w:rPr>
      </w:pPr>
      <w:r>
        <w:rPr>
          <w:noProof/>
          <w:lang w:val="da-DK" w:eastAsia="da-DK"/>
        </w:rPr>
        <w:drawing>
          <wp:anchor distT="0" distB="0" distL="114300" distR="114300" simplePos="0" relativeHeight="251660800" behindDoc="0" locked="0" layoutInCell="1" allowOverlap="1">
            <wp:simplePos x="0" y="0"/>
            <wp:positionH relativeFrom="column">
              <wp:posOffset>2748915</wp:posOffset>
            </wp:positionH>
            <wp:positionV relativeFrom="paragraph">
              <wp:posOffset>144780</wp:posOffset>
            </wp:positionV>
            <wp:extent cx="1572260" cy="1516380"/>
            <wp:effectExtent l="19050" t="0" r="8890" b="0"/>
            <wp:wrapTopAndBottom/>
            <wp:docPr id="10" name="Billede 2" descr="functions.jpg"/>
            <wp:cNvGraphicFramePr/>
            <a:graphic xmlns:a="http://schemas.openxmlformats.org/drawingml/2006/main">
              <a:graphicData uri="http://schemas.openxmlformats.org/drawingml/2006/picture">
                <pic:pic xmlns:pic="http://schemas.openxmlformats.org/drawingml/2006/picture">
                  <pic:nvPicPr>
                    <pic:cNvPr id="27" name="Billede 26" descr="functions.jpg"/>
                    <pic:cNvPicPr>
                      <a:picLocks noChangeAspect="1"/>
                    </pic:cNvPicPr>
                  </pic:nvPicPr>
                  <pic:blipFill>
                    <a:blip r:embed="rId10" cstate="print"/>
                    <a:stretch>
                      <a:fillRect/>
                    </a:stretch>
                  </pic:blipFill>
                  <pic:spPr>
                    <a:xfrm>
                      <a:off x="0" y="0"/>
                      <a:ext cx="1572260" cy="1516380"/>
                    </a:xfrm>
                    <a:prstGeom prst="rect">
                      <a:avLst/>
                    </a:prstGeom>
                  </pic:spPr>
                </pic:pic>
              </a:graphicData>
            </a:graphic>
          </wp:anchor>
        </w:drawing>
      </w:r>
    </w:p>
    <w:p w:rsidR="001063A1" w:rsidRDefault="001063A1" w:rsidP="001063A1">
      <w:pPr>
        <w:ind w:left="851" w:right="658"/>
        <w:jc w:val="center"/>
        <w:rPr>
          <w:lang w:val="da-DK"/>
        </w:rPr>
      </w:pPr>
      <w:proofErr w:type="spellStart"/>
      <w:r>
        <w:rPr>
          <w:lang w:val="da-DK"/>
        </w:rPr>
        <w:t>Fig</w:t>
      </w:r>
      <w:proofErr w:type="spellEnd"/>
      <w:r>
        <w:rPr>
          <w:lang w:val="da-DK"/>
        </w:rPr>
        <w:t xml:space="preserve"> 1: Eksempler på opmærkningsattributter.</w:t>
      </w:r>
    </w:p>
    <w:p w:rsidR="00E63C11" w:rsidRDefault="00E63C11" w:rsidP="00AF67AB">
      <w:pPr>
        <w:ind w:firstLine="284"/>
        <w:rPr>
          <w:lang w:val="da-DK"/>
        </w:rPr>
      </w:pPr>
    </w:p>
    <w:p w:rsidR="003E2FB3" w:rsidRPr="00975A79" w:rsidRDefault="003E2FB3" w:rsidP="003E2FB3">
      <w:pPr>
        <w:ind w:firstLine="284"/>
        <w:rPr>
          <w:lang w:val="da-DK"/>
        </w:rPr>
      </w:pPr>
      <w:proofErr w:type="spellStart"/>
      <w:r w:rsidRPr="00CE2683">
        <w:rPr>
          <w:lang w:val="da-DK"/>
        </w:rPr>
        <w:t>MUMINs</w:t>
      </w:r>
      <w:proofErr w:type="spellEnd"/>
      <w:r w:rsidRPr="00CE2683">
        <w:rPr>
          <w:lang w:val="da-DK"/>
        </w:rPr>
        <w:t xml:space="preserve"> tilgang til multimodal kommunikation er original. Det er modellens fokus på den funktionelle fortolkning kombineret med en formel, </w:t>
      </w:r>
      <w:proofErr w:type="spellStart"/>
      <w:r w:rsidRPr="00CE2683">
        <w:rPr>
          <w:lang w:val="da-DK"/>
        </w:rPr>
        <w:t>implementerbar</w:t>
      </w:r>
      <w:proofErr w:type="spellEnd"/>
      <w:r w:rsidRPr="00CE2683">
        <w:rPr>
          <w:lang w:val="da-DK"/>
        </w:rPr>
        <w:t xml:space="preserve"> metode, som gør tilgangen ny og lovende. </w:t>
      </w:r>
      <w:r w:rsidR="002C4FB5" w:rsidRPr="00CE2683">
        <w:rPr>
          <w:lang w:val="da-DK"/>
        </w:rPr>
        <w:t>Vi vil gerne citere det som</w:t>
      </w:r>
      <w:r w:rsidRPr="00CE2683">
        <w:rPr>
          <w:lang w:val="da-DK"/>
        </w:rPr>
        <w:t xml:space="preserve"> en anonym </w:t>
      </w:r>
      <w:proofErr w:type="spellStart"/>
      <w:r w:rsidRPr="00CE2683">
        <w:rPr>
          <w:lang w:val="da-DK"/>
        </w:rPr>
        <w:t>reviewer</w:t>
      </w:r>
      <w:proofErr w:type="spellEnd"/>
      <w:r w:rsidRPr="00CE2683">
        <w:rPr>
          <w:lang w:val="da-DK"/>
        </w:rPr>
        <w:t xml:space="preserve"> </w:t>
      </w:r>
      <w:r w:rsidR="002C4FB5" w:rsidRPr="00CE2683">
        <w:rPr>
          <w:lang w:val="da-DK"/>
        </w:rPr>
        <w:t xml:space="preserve">skrev </w:t>
      </w:r>
      <w:r w:rsidRPr="00CE2683">
        <w:rPr>
          <w:lang w:val="da-DK"/>
        </w:rPr>
        <w:t xml:space="preserve">om </w:t>
      </w:r>
      <w:proofErr w:type="spellStart"/>
      <w:r w:rsidRPr="00CE2683">
        <w:rPr>
          <w:lang w:val="da-DK"/>
        </w:rPr>
        <w:t>MUMIN’s</w:t>
      </w:r>
      <w:proofErr w:type="spellEnd"/>
      <w:r w:rsidRPr="00CE2683">
        <w:rPr>
          <w:lang w:val="da-DK"/>
        </w:rPr>
        <w:t xml:space="preserve"> foreløbige resultater:</w:t>
      </w:r>
    </w:p>
    <w:p w:rsidR="003E2FB3" w:rsidRDefault="003E2FB3" w:rsidP="003E2FB3">
      <w:pPr>
        <w:ind w:left="851" w:right="936"/>
      </w:pPr>
      <w:r w:rsidRPr="00B910EE">
        <w:t>“</w:t>
      </w:r>
      <w:r w:rsidRPr="00B910EE">
        <w:rPr>
          <w:i/>
        </w:rPr>
        <w:t>Thank you for attending to the very important phenomenon of turn taking and multi</w:t>
      </w:r>
      <w:r w:rsidRPr="00B910EE">
        <w:rPr>
          <w:i/>
        </w:rPr>
        <w:softHyphen/>
        <w:t xml:space="preserve">modal communication. </w:t>
      </w:r>
      <w:r w:rsidRPr="00F92407">
        <w:rPr>
          <w:i/>
        </w:rPr>
        <w:t>I think an effort such as yours is long overdue and I welcome it.</w:t>
      </w:r>
      <w:r>
        <w:t>”</w:t>
      </w:r>
    </w:p>
    <w:p w:rsidR="003E2FB3" w:rsidRPr="00975A79" w:rsidRDefault="003E2FB3" w:rsidP="003E2FB3">
      <w:pPr>
        <w:rPr>
          <w:lang w:val="da-DK"/>
        </w:rPr>
      </w:pPr>
      <w:r w:rsidRPr="00975A79">
        <w:rPr>
          <w:lang w:val="da-DK"/>
        </w:rPr>
        <w:lastRenderedPageBreak/>
        <w:t xml:space="preserve">Funktionel fortolkning er ikke en let opgave. </w:t>
      </w:r>
      <w:r w:rsidRPr="001A085B">
        <w:rPr>
          <w:lang w:val="da-DK"/>
        </w:rPr>
        <w:t xml:space="preserve">Imidlertid viser resultaterne fra tre undersøgelser hvor </w:t>
      </w:r>
      <w:proofErr w:type="spellStart"/>
      <w:r w:rsidRPr="001A085B">
        <w:rPr>
          <w:lang w:val="da-DK"/>
        </w:rPr>
        <w:t>MUMIN-kategorierne</w:t>
      </w:r>
      <w:proofErr w:type="spellEnd"/>
      <w:r w:rsidRPr="001A085B">
        <w:rPr>
          <w:lang w:val="da-DK"/>
        </w:rPr>
        <w:t xml:space="preserve"> blev anvendt på filmede samtaler på dansk, svensk og finsk </w:t>
      </w:r>
      <w:r w:rsidR="001A2B08">
        <w:fldChar w:fldCharType="begin"/>
      </w:r>
      <w:r w:rsidRPr="001A085B">
        <w:rPr>
          <w:lang w:val="da-DK"/>
        </w:rPr>
        <w:instrText xml:space="preserve"> REF _Ref167605688 \r \h </w:instrText>
      </w:r>
      <w:r w:rsidR="001A2B08">
        <w:fldChar w:fldCharType="separate"/>
      </w:r>
      <w:r w:rsidR="001B205A">
        <w:rPr>
          <w:lang w:val="da-DK"/>
        </w:rPr>
        <w:t>[1]</w:t>
      </w:r>
      <w:r w:rsidR="001A2B08">
        <w:fldChar w:fldCharType="end"/>
      </w:r>
      <w:r w:rsidRPr="001A085B">
        <w:rPr>
          <w:lang w:val="da-DK"/>
        </w:rPr>
        <w:t>, at kategorierne generelt bruges konsekvent.</w:t>
      </w:r>
      <w:r>
        <w:rPr>
          <w:lang w:val="da-DK"/>
        </w:rPr>
        <w:t xml:space="preserve"> </w:t>
      </w:r>
      <w:r w:rsidRPr="00975A79">
        <w:rPr>
          <w:lang w:val="da-DK"/>
        </w:rPr>
        <w:t xml:space="preserve">Derfor tror vi at MUMIN er et godt udgangspunkt for projektet, og at vi vil kunne opnå flotte resultater ved at give modellen større empirisk dækning og derved mere teoretisk troværdighed. </w:t>
      </w:r>
    </w:p>
    <w:p w:rsidR="008C40F8" w:rsidRDefault="008C40F8" w:rsidP="008C40F8">
      <w:pPr>
        <w:ind w:firstLine="360"/>
        <w:rPr>
          <w:lang w:val="da-DK"/>
        </w:rPr>
      </w:pPr>
      <w:r w:rsidRPr="00975A79">
        <w:rPr>
          <w:lang w:val="da-DK"/>
        </w:rPr>
        <w:t xml:space="preserve">I forhold til </w:t>
      </w:r>
      <w:proofErr w:type="spellStart"/>
      <w:r w:rsidRPr="00975A79">
        <w:rPr>
          <w:lang w:val="da-DK"/>
        </w:rPr>
        <w:t>MUMIN-modellen</w:t>
      </w:r>
      <w:proofErr w:type="spellEnd"/>
      <w:r w:rsidRPr="00975A79">
        <w:rPr>
          <w:lang w:val="da-DK"/>
        </w:rPr>
        <w:t xml:space="preserve"> ønsker vi dels at udvide</w:t>
      </w:r>
      <w:r w:rsidR="002E4B0B">
        <w:rPr>
          <w:lang w:val="da-DK"/>
        </w:rPr>
        <w:t xml:space="preserve"> attributterne</w:t>
      </w:r>
      <w:r w:rsidRPr="00975A79">
        <w:rPr>
          <w:lang w:val="da-DK"/>
        </w:rPr>
        <w:t xml:space="preserve"> til at omfatte flere typer af kropslige udtryk, dels at dække over et bredere spektrum af fænomener. Eksempler er in</w:t>
      </w:r>
      <w:r w:rsidRPr="00975A79">
        <w:rPr>
          <w:lang w:val="da-DK"/>
        </w:rPr>
        <w:softHyphen/>
        <w:t xml:space="preserve">formationsstruktur, som er den måde hvorpå kendt og ny information bliver udtrykt, og anaforresolution, som er den proces hvorpå nominel reference bliver fastlagt i diskursen. </w:t>
      </w:r>
      <w:r w:rsidR="00AF67AB">
        <w:rPr>
          <w:lang w:val="da-DK"/>
        </w:rPr>
        <w:t xml:space="preserve">Disse </w:t>
      </w:r>
      <w:r w:rsidRPr="00D35EB0">
        <w:rPr>
          <w:lang w:val="da-DK"/>
        </w:rPr>
        <w:t xml:space="preserve">emner </w:t>
      </w:r>
      <w:r w:rsidR="00AF67AB">
        <w:rPr>
          <w:lang w:val="da-DK"/>
        </w:rPr>
        <w:t xml:space="preserve">er allerede blevet belyst </w:t>
      </w:r>
      <w:r w:rsidRPr="00D35EB0">
        <w:rPr>
          <w:lang w:val="da-DK"/>
        </w:rPr>
        <w:t>fra et sprogligt perspektiv</w:t>
      </w:r>
      <w:r w:rsidR="00AF67AB">
        <w:rPr>
          <w:lang w:val="da-DK"/>
        </w:rPr>
        <w:t xml:space="preserve"> </w:t>
      </w:r>
      <w:r w:rsidR="00866087">
        <w:rPr>
          <w:lang w:val="da-DK"/>
        </w:rPr>
        <w:t xml:space="preserve">(fx </w:t>
      </w:r>
      <w:fldSimple w:instr=" REF _Ref167765430 \r \h  \* MERGEFORMAT ">
        <w:r w:rsidR="001B205A">
          <w:rPr>
            <w:lang w:val="da-DK"/>
          </w:rPr>
          <w:t>[11]</w:t>
        </w:r>
      </w:fldSimple>
      <w:r w:rsidR="006E60E2" w:rsidRPr="006E60E2">
        <w:rPr>
          <w:lang w:val="da-DK"/>
        </w:rPr>
        <w:t xml:space="preserve"> og </w:t>
      </w:r>
      <w:fldSimple w:instr=" REF _Ref167605541 \r \h  \* MERGEFORMAT ">
        <w:r w:rsidR="001B205A">
          <w:rPr>
            <w:lang w:val="da-DK"/>
          </w:rPr>
          <w:t>[13]</w:t>
        </w:r>
      </w:fldSimple>
      <w:r w:rsidR="006E60E2" w:rsidRPr="006E60E2">
        <w:rPr>
          <w:lang w:val="da-DK"/>
        </w:rPr>
        <w:t>)</w:t>
      </w:r>
      <w:r w:rsidRPr="00D35EB0">
        <w:rPr>
          <w:lang w:val="da-DK"/>
        </w:rPr>
        <w:t xml:space="preserve"> og projektet vil således give os mulighed for at </w:t>
      </w:r>
      <w:r w:rsidR="00A60380">
        <w:rPr>
          <w:lang w:val="da-DK"/>
        </w:rPr>
        <w:t>berige disse resultater med helt nye aspekter</w:t>
      </w:r>
      <w:r w:rsidRPr="00D35EB0">
        <w:rPr>
          <w:lang w:val="da-DK"/>
        </w:rPr>
        <w:t xml:space="preserve">. </w:t>
      </w:r>
      <w:r w:rsidR="003E2FB3" w:rsidRPr="00CE2683">
        <w:rPr>
          <w:lang w:val="da-DK"/>
        </w:rPr>
        <w:t>Ud over</w:t>
      </w:r>
      <w:r w:rsidRPr="00CE2683">
        <w:rPr>
          <w:lang w:val="da-DK"/>
        </w:rPr>
        <w:t xml:space="preserve"> at afdække hvilken rolle de kropslige udtryk spiller i forhold til disse to fænomener, </w:t>
      </w:r>
      <w:r w:rsidR="003E2FB3" w:rsidRPr="00CE2683">
        <w:rPr>
          <w:lang w:val="da-DK"/>
        </w:rPr>
        <w:t xml:space="preserve">vil vi </w:t>
      </w:r>
      <w:r w:rsidRPr="00CE2683">
        <w:rPr>
          <w:lang w:val="da-DK"/>
        </w:rPr>
        <w:t xml:space="preserve">også </w:t>
      </w:r>
      <w:r w:rsidR="003E2FB3" w:rsidRPr="00CE2683">
        <w:rPr>
          <w:lang w:val="da-DK"/>
        </w:rPr>
        <w:t xml:space="preserve">gerne </w:t>
      </w:r>
      <w:r w:rsidRPr="00CE2683">
        <w:rPr>
          <w:lang w:val="da-DK"/>
        </w:rPr>
        <w:t xml:space="preserve">undersøge hvordan den multimodale interaktion </w:t>
      </w:r>
      <w:r w:rsidR="003E2FB3" w:rsidRPr="00CE2683">
        <w:rPr>
          <w:lang w:val="da-DK"/>
        </w:rPr>
        <w:t xml:space="preserve">generelt </w:t>
      </w:r>
      <w:r w:rsidRPr="00CE2683">
        <w:rPr>
          <w:lang w:val="da-DK"/>
        </w:rPr>
        <w:t xml:space="preserve">kan inddrages i en diskursteori som forsøgt i </w:t>
      </w:r>
      <w:fldSimple w:instr=" REF _Ref167605502 \r \h  \* MERGEFORMAT ">
        <w:r w:rsidR="001B205A">
          <w:rPr>
            <w:lang w:val="da-DK"/>
          </w:rPr>
          <w:t>[9]</w:t>
        </w:r>
      </w:fldSimple>
      <w:r w:rsidRPr="00CE2683">
        <w:rPr>
          <w:lang w:val="da-DK"/>
        </w:rPr>
        <w:t>.</w:t>
      </w:r>
      <w:r w:rsidRPr="001A085B">
        <w:rPr>
          <w:lang w:val="da-DK"/>
        </w:rPr>
        <w:t xml:space="preserve"> </w:t>
      </w:r>
    </w:p>
    <w:p w:rsidR="00A60380" w:rsidRDefault="00A60380" w:rsidP="00A60380">
      <w:pPr>
        <w:rPr>
          <w:lang w:val="da-DK"/>
        </w:rPr>
      </w:pPr>
    </w:p>
    <w:p w:rsidR="00BE315F" w:rsidRPr="00BE315F" w:rsidRDefault="00BE315F" w:rsidP="00BE315F">
      <w:pPr>
        <w:rPr>
          <w:i/>
          <w:lang w:val="da-DK"/>
        </w:rPr>
      </w:pPr>
      <w:r>
        <w:rPr>
          <w:i/>
          <w:lang w:val="da-DK"/>
        </w:rPr>
        <w:t>Betydning for fremtidig forskning og uddannelse</w:t>
      </w:r>
      <w:r w:rsidR="002C4FB5">
        <w:rPr>
          <w:i/>
          <w:lang w:val="da-DK"/>
        </w:rPr>
        <w:t>, samfundsmæssig relevans</w:t>
      </w:r>
    </w:p>
    <w:p w:rsidR="00BE315F" w:rsidRPr="00CE2683" w:rsidRDefault="002C4FB5" w:rsidP="00BE315F">
      <w:pPr>
        <w:rPr>
          <w:lang w:val="da-DK"/>
        </w:rPr>
      </w:pPr>
      <w:r w:rsidRPr="00CE2683">
        <w:rPr>
          <w:lang w:val="da-DK"/>
        </w:rPr>
        <w:t>Projektet er yderst</w:t>
      </w:r>
      <w:r w:rsidR="00BE315F" w:rsidRPr="00CE2683">
        <w:rPr>
          <w:lang w:val="da-DK"/>
        </w:rPr>
        <w:t xml:space="preserve"> relevant i forhold til den nye kandidatuddannelse i It og Kognition på Københavns Universitet, som</w:t>
      </w:r>
      <w:r w:rsidR="002E4B0B" w:rsidRPr="00CE2683">
        <w:rPr>
          <w:lang w:val="da-DK"/>
        </w:rPr>
        <w:t xml:space="preserve"> begge ansøgere</w:t>
      </w:r>
      <w:r w:rsidR="00BE315F" w:rsidRPr="00CE2683">
        <w:rPr>
          <w:lang w:val="da-DK"/>
        </w:rPr>
        <w:t xml:space="preserve"> er involveret i</w:t>
      </w:r>
      <w:r w:rsidR="002E4B0B" w:rsidRPr="00CE2683">
        <w:rPr>
          <w:lang w:val="da-DK"/>
        </w:rPr>
        <w:t>, og som hovedansøgeren er faglig koordinator for</w:t>
      </w:r>
      <w:r w:rsidR="00BE315F" w:rsidRPr="00CE2683">
        <w:rPr>
          <w:lang w:val="da-DK"/>
        </w:rPr>
        <w:t xml:space="preserve">. </w:t>
      </w:r>
      <w:r w:rsidR="003669A7" w:rsidRPr="00CE2683">
        <w:rPr>
          <w:lang w:val="da-DK"/>
        </w:rPr>
        <w:t xml:space="preserve">Multimodalitet er nemlig et af de temaer som de studerende kan specialisere sig </w:t>
      </w:r>
      <w:r w:rsidRPr="00CE2683">
        <w:rPr>
          <w:lang w:val="da-DK"/>
        </w:rPr>
        <w:t>inden for</w:t>
      </w:r>
      <w:r w:rsidR="003669A7" w:rsidRPr="00CE2683">
        <w:rPr>
          <w:lang w:val="da-DK"/>
        </w:rPr>
        <w:t>, og projektet ville give en fin mulighed for at involvere dem</w:t>
      </w:r>
      <w:r w:rsidR="00BE315F" w:rsidRPr="00CE2683">
        <w:rPr>
          <w:lang w:val="da-DK"/>
        </w:rPr>
        <w:t xml:space="preserve"> i opmærkningsarbejdet</w:t>
      </w:r>
      <w:r w:rsidR="003669A7" w:rsidRPr="00CE2683">
        <w:rPr>
          <w:lang w:val="da-DK"/>
        </w:rPr>
        <w:t xml:space="preserve"> og i den efterfølgende analyse</w:t>
      </w:r>
      <w:r w:rsidR="00BE315F" w:rsidRPr="00CE2683">
        <w:rPr>
          <w:lang w:val="da-DK"/>
        </w:rPr>
        <w:t xml:space="preserve">. </w:t>
      </w:r>
    </w:p>
    <w:p w:rsidR="00BE315F" w:rsidRPr="00CE2683" w:rsidRDefault="003669A7" w:rsidP="002C4FB5">
      <w:pPr>
        <w:ind w:firstLine="426"/>
        <w:rPr>
          <w:lang w:val="da-DK"/>
        </w:rPr>
      </w:pPr>
      <w:r w:rsidRPr="00CE2683">
        <w:rPr>
          <w:lang w:val="da-DK"/>
        </w:rPr>
        <w:t>Denne mulighed ville i længden kunne medføre en udvidelse af vores forskerteam og en styrkelse af vores allerede anerkendte rolle i dette forskningsfelt</w:t>
      </w:r>
      <w:r w:rsidR="00BE315F" w:rsidRPr="00CE2683">
        <w:rPr>
          <w:lang w:val="da-DK"/>
        </w:rPr>
        <w:t>.</w:t>
      </w:r>
    </w:p>
    <w:p w:rsidR="003669A7" w:rsidRPr="002C4FB5" w:rsidRDefault="003669A7" w:rsidP="00BE315F">
      <w:pPr>
        <w:rPr>
          <w:lang w:val="da-DK"/>
        </w:rPr>
      </w:pPr>
      <w:r w:rsidRPr="00CE2683">
        <w:rPr>
          <w:lang w:val="da-DK"/>
        </w:rPr>
        <w:t xml:space="preserve">Det skal tilføjes at vi samtidig med denne ansøgning er i gang med at søge penge til et nordisk netværk om samme emne. Netværket skal </w:t>
      </w:r>
      <w:r w:rsidR="00530666" w:rsidRPr="00CE2683">
        <w:rPr>
          <w:lang w:val="da-DK"/>
        </w:rPr>
        <w:t>bane vejen for</w:t>
      </w:r>
      <w:r w:rsidRPr="00CE2683">
        <w:rPr>
          <w:lang w:val="da-DK"/>
        </w:rPr>
        <w:t xml:space="preserve"> en ansøgning om et EU-projekt under det 7. rammeprogram under temaet ”Kognitive systemer”.</w:t>
      </w:r>
      <w:r w:rsidR="002C4FB5" w:rsidRPr="00CE2683">
        <w:rPr>
          <w:lang w:val="da-DK"/>
        </w:rPr>
        <w:t xml:space="preserve"> Projektet har også overlap med vores arbejde i forskningsprojektet </w:t>
      </w:r>
      <w:proofErr w:type="spellStart"/>
      <w:r w:rsidR="002C4FB5" w:rsidRPr="00CE2683">
        <w:rPr>
          <w:lang w:val="da-DK"/>
        </w:rPr>
        <w:t>Clarin</w:t>
      </w:r>
      <w:proofErr w:type="spellEnd"/>
      <w:r w:rsidR="002C4FB5" w:rsidRPr="00CE2683">
        <w:rPr>
          <w:lang w:val="da-DK"/>
        </w:rPr>
        <w:t xml:space="preserve"> DK </w:t>
      </w:r>
      <w:fldSimple w:instr=" REF _Ref207696658 \r \h  \* MERGEFORMAT ">
        <w:r w:rsidR="001B205A">
          <w:rPr>
            <w:lang w:val="da-DK"/>
          </w:rPr>
          <w:t>[15]</w:t>
        </w:r>
      </w:fldSimple>
      <w:r w:rsidR="002C4FB5" w:rsidRPr="00CE2683">
        <w:rPr>
          <w:lang w:val="da-DK"/>
        </w:rPr>
        <w:t xml:space="preserve">, som skal skabe en dansk it-infrastruktur til brug for humanistiske forskere. </w:t>
      </w:r>
      <w:r w:rsidR="00530666" w:rsidRPr="00CE2683">
        <w:rPr>
          <w:lang w:val="da-DK"/>
        </w:rPr>
        <w:t xml:space="preserve">Vi </w:t>
      </w:r>
      <w:r w:rsidR="002C4FB5" w:rsidRPr="00CE2683">
        <w:rPr>
          <w:lang w:val="da-DK"/>
        </w:rPr>
        <w:t xml:space="preserve">er </w:t>
      </w:r>
      <w:r w:rsidR="00530666" w:rsidRPr="00CE2683">
        <w:rPr>
          <w:lang w:val="da-DK"/>
        </w:rPr>
        <w:t xml:space="preserve">begge </w:t>
      </w:r>
      <w:r w:rsidR="002C4FB5" w:rsidRPr="00CE2683">
        <w:rPr>
          <w:lang w:val="da-DK"/>
        </w:rPr>
        <w:t>involveret i den arbejdspakke der handler om at skabe multimodale ressourcer for dansk. Alle disse aktiviteter vil skabe den synergi og den forskningsmasse der er nødvendige for at vi kan fastholde og udvide vores ekspertise på område</w:t>
      </w:r>
      <w:r w:rsidR="00CE2683" w:rsidRPr="00CE2683">
        <w:rPr>
          <w:lang w:val="da-DK"/>
        </w:rPr>
        <w:t>t</w:t>
      </w:r>
      <w:r w:rsidR="002C4FB5" w:rsidRPr="00CE2683">
        <w:rPr>
          <w:lang w:val="da-DK"/>
        </w:rPr>
        <w:t>.</w:t>
      </w:r>
    </w:p>
    <w:p w:rsidR="002C4FB5" w:rsidRDefault="002C4FB5" w:rsidP="002C4FB5">
      <w:pPr>
        <w:ind w:firstLine="360"/>
        <w:rPr>
          <w:lang w:val="da-DK"/>
        </w:rPr>
      </w:pPr>
      <w:r w:rsidRPr="00975A79">
        <w:rPr>
          <w:lang w:val="da-DK"/>
        </w:rPr>
        <w:t xml:space="preserve">Hvad angår samfundsmæssig relevans, vil projektet levere viden der kan udnyttes til at udvikle mere naturlige grænseflader for almindelige brugere såvel som brugere med særlige behov, et skridt der vil kunne føre til større brugertilfredshed og større produktivitet, og som derfor </w:t>
      </w:r>
      <w:r>
        <w:rPr>
          <w:lang w:val="da-DK"/>
        </w:rPr>
        <w:t xml:space="preserve">også </w:t>
      </w:r>
      <w:r w:rsidRPr="00975A79">
        <w:rPr>
          <w:lang w:val="da-DK"/>
        </w:rPr>
        <w:t xml:space="preserve">er vigtigt for erhvervslivet. </w:t>
      </w:r>
    </w:p>
    <w:p w:rsidR="00F50A9E" w:rsidRPr="00CE2683" w:rsidRDefault="00F50A9E" w:rsidP="00F50A9E">
      <w:pPr>
        <w:pStyle w:val="Overskrift1"/>
        <w:rPr>
          <w:rFonts w:ascii="Times New Roman" w:hAnsi="Times New Roman"/>
          <w:sz w:val="28"/>
        </w:rPr>
      </w:pPr>
      <w:r w:rsidRPr="00CE2683">
        <w:rPr>
          <w:rFonts w:ascii="Times New Roman" w:hAnsi="Times New Roman"/>
          <w:sz w:val="28"/>
        </w:rPr>
        <w:t xml:space="preserve">b) </w:t>
      </w:r>
      <w:proofErr w:type="spellStart"/>
      <w:r w:rsidRPr="00CE2683">
        <w:rPr>
          <w:rFonts w:ascii="Times New Roman" w:hAnsi="Times New Roman"/>
          <w:sz w:val="28"/>
        </w:rPr>
        <w:t>Baggrund</w:t>
      </w:r>
      <w:proofErr w:type="spellEnd"/>
      <w:r w:rsidRPr="00CE2683">
        <w:rPr>
          <w:rFonts w:ascii="Times New Roman" w:hAnsi="Times New Roman"/>
          <w:sz w:val="28"/>
        </w:rPr>
        <w:t xml:space="preserve"> </w:t>
      </w:r>
    </w:p>
    <w:p w:rsidR="0088270C" w:rsidRPr="00CE2683" w:rsidRDefault="0088270C" w:rsidP="0088270C">
      <w:pPr>
        <w:rPr>
          <w:i/>
        </w:rPr>
      </w:pPr>
      <w:r w:rsidRPr="00CE2683">
        <w:rPr>
          <w:i/>
        </w:rPr>
        <w:t>State-of-the-art</w:t>
      </w:r>
    </w:p>
    <w:p w:rsidR="00A60380" w:rsidRDefault="00A60380" w:rsidP="003669A7">
      <w:pPr>
        <w:rPr>
          <w:lang w:val="da-DK"/>
        </w:rPr>
      </w:pPr>
      <w:r w:rsidRPr="001A085B">
        <w:rPr>
          <w:lang w:val="da-DK"/>
        </w:rPr>
        <w:t xml:space="preserve">Lingvistisk forskning, både traditionelt og måske i endnu større grad i den </w:t>
      </w:r>
      <w:proofErr w:type="spellStart"/>
      <w:r w:rsidRPr="001A085B">
        <w:rPr>
          <w:lang w:val="da-DK"/>
        </w:rPr>
        <w:t>post-chomskyanske</w:t>
      </w:r>
      <w:proofErr w:type="spellEnd"/>
      <w:r w:rsidRPr="001A085B">
        <w:rPr>
          <w:lang w:val="da-DK"/>
        </w:rPr>
        <w:t xml:space="preserve"> æra, har fokuseret meget på skriftsproget </w:t>
      </w:r>
      <w:r w:rsidR="001A2B08">
        <w:fldChar w:fldCharType="begin"/>
      </w:r>
      <w:r w:rsidRPr="001A085B">
        <w:rPr>
          <w:lang w:val="da-DK"/>
        </w:rPr>
        <w:instrText xml:space="preserve"> REF _Ref167605185 \r \h </w:instrText>
      </w:r>
      <w:r w:rsidR="001A2B08">
        <w:fldChar w:fldCharType="separate"/>
      </w:r>
      <w:r w:rsidR="001B205A">
        <w:rPr>
          <w:lang w:val="da-DK"/>
        </w:rPr>
        <w:t>[4]</w:t>
      </w:r>
      <w:r w:rsidR="001A2B08">
        <w:fldChar w:fldCharType="end"/>
      </w:r>
      <w:r w:rsidRPr="001A085B">
        <w:rPr>
          <w:lang w:val="da-DK"/>
        </w:rPr>
        <w:t xml:space="preserve">, og derfor </w:t>
      </w:r>
      <w:r>
        <w:rPr>
          <w:lang w:val="da-DK"/>
        </w:rPr>
        <w:t xml:space="preserve">mere eller mindre </w:t>
      </w:r>
      <w:r w:rsidRPr="001A085B">
        <w:rPr>
          <w:lang w:val="da-DK"/>
        </w:rPr>
        <w:t>ignoreret kropslige udtryk (forskning om tegn</w:t>
      </w:r>
      <w:r w:rsidRPr="001A085B">
        <w:rPr>
          <w:lang w:val="da-DK"/>
        </w:rPr>
        <w:softHyphen/>
        <w:t xml:space="preserve">sprog er naturligvis en </w:t>
      </w:r>
      <w:r w:rsidR="00592E06">
        <w:rPr>
          <w:lang w:val="da-DK"/>
        </w:rPr>
        <w:t>undtagelse</w:t>
      </w:r>
      <w:r w:rsidRPr="001A085B">
        <w:rPr>
          <w:lang w:val="da-DK"/>
        </w:rPr>
        <w:t xml:space="preserve">), hvorimod talesproget stort set </w:t>
      </w:r>
      <w:r>
        <w:rPr>
          <w:lang w:val="da-DK"/>
        </w:rPr>
        <w:t xml:space="preserve">er </w:t>
      </w:r>
      <w:r w:rsidRPr="001A085B">
        <w:rPr>
          <w:lang w:val="da-DK"/>
        </w:rPr>
        <w:t xml:space="preserve">blevet overladt til fonetikere og </w:t>
      </w:r>
      <w:proofErr w:type="spellStart"/>
      <w:r w:rsidRPr="001A085B">
        <w:rPr>
          <w:lang w:val="da-DK"/>
        </w:rPr>
        <w:t>fonologer</w:t>
      </w:r>
      <w:proofErr w:type="spellEnd"/>
      <w:r w:rsidRPr="001A085B">
        <w:rPr>
          <w:lang w:val="da-DK"/>
        </w:rPr>
        <w:t xml:space="preserve">. </w:t>
      </w:r>
      <w:r w:rsidRPr="00975A79">
        <w:rPr>
          <w:lang w:val="da-DK"/>
        </w:rPr>
        <w:t xml:space="preserve">I de senere år har der dog i takt med taleteknologiens udvikling været stigende interesse for talesproget. </w:t>
      </w:r>
      <w:r w:rsidRPr="001A085B">
        <w:rPr>
          <w:lang w:val="da-DK"/>
        </w:rPr>
        <w:t>I Danmark kan denne tendens iagt</w:t>
      </w:r>
      <w:r w:rsidRPr="001A085B">
        <w:rPr>
          <w:lang w:val="da-DK"/>
        </w:rPr>
        <w:softHyphen/>
        <w:t xml:space="preserve">tages i opbygningen af et antal </w:t>
      </w:r>
      <w:proofErr w:type="spellStart"/>
      <w:r w:rsidRPr="001A085B">
        <w:rPr>
          <w:lang w:val="da-DK"/>
        </w:rPr>
        <w:t>talesprogskorpora</w:t>
      </w:r>
      <w:proofErr w:type="spellEnd"/>
      <w:r w:rsidRPr="001A085B">
        <w:rPr>
          <w:lang w:val="da-DK"/>
        </w:rPr>
        <w:t xml:space="preserve"> (</w:t>
      </w:r>
      <w:proofErr w:type="spellStart"/>
      <w:r w:rsidRPr="001A085B">
        <w:rPr>
          <w:lang w:val="da-DK"/>
        </w:rPr>
        <w:t>BySoc</w:t>
      </w:r>
      <w:proofErr w:type="spellEnd"/>
      <w:r w:rsidRPr="001A085B">
        <w:rPr>
          <w:lang w:val="da-DK"/>
        </w:rPr>
        <w:t xml:space="preserve"> </w:t>
      </w:r>
      <w:r w:rsidR="001A2B08">
        <w:fldChar w:fldCharType="begin"/>
      </w:r>
      <w:r w:rsidRPr="001A085B">
        <w:rPr>
          <w:lang w:val="da-DK"/>
        </w:rPr>
        <w:instrText xml:space="preserve"> REF _Ref167081273 \r \h </w:instrText>
      </w:r>
      <w:r w:rsidR="001A2B08">
        <w:fldChar w:fldCharType="separate"/>
      </w:r>
      <w:r w:rsidR="001B205A">
        <w:rPr>
          <w:lang w:val="da-DK"/>
        </w:rPr>
        <w:t>[17]</w:t>
      </w:r>
      <w:r w:rsidR="001A2B08">
        <w:fldChar w:fldCharType="end"/>
      </w:r>
      <w:r w:rsidRPr="001A085B">
        <w:rPr>
          <w:lang w:val="da-DK"/>
        </w:rPr>
        <w:t xml:space="preserve"> </w:t>
      </w:r>
      <w:r w:rsidR="001A2B08">
        <w:fldChar w:fldCharType="begin"/>
      </w:r>
      <w:r w:rsidRPr="001A085B">
        <w:rPr>
          <w:lang w:val="da-DK"/>
        </w:rPr>
        <w:instrText xml:space="preserve"> REF _Ref167081160 \r \h </w:instrText>
      </w:r>
      <w:r w:rsidR="001A2B08">
        <w:fldChar w:fldCharType="separate"/>
      </w:r>
      <w:r w:rsidR="001B205A">
        <w:rPr>
          <w:lang w:val="da-DK"/>
        </w:rPr>
        <w:t>[18]</w:t>
      </w:r>
      <w:r w:rsidR="001A2B08">
        <w:fldChar w:fldCharType="end"/>
      </w:r>
      <w:r w:rsidRPr="001A085B">
        <w:rPr>
          <w:lang w:val="da-DK"/>
        </w:rPr>
        <w:t xml:space="preserve">, </w:t>
      </w:r>
      <w:proofErr w:type="spellStart"/>
      <w:r w:rsidRPr="001A085B">
        <w:rPr>
          <w:lang w:val="da-DK"/>
        </w:rPr>
        <w:t>DanPASS</w:t>
      </w:r>
      <w:proofErr w:type="spellEnd"/>
      <w:r w:rsidRPr="001A085B">
        <w:rPr>
          <w:lang w:val="da-DK"/>
        </w:rPr>
        <w:t xml:space="preserve"> </w:t>
      </w:r>
      <w:r w:rsidR="001A2B08">
        <w:fldChar w:fldCharType="begin"/>
      </w:r>
      <w:r w:rsidRPr="001A085B">
        <w:rPr>
          <w:lang w:val="da-DK"/>
        </w:rPr>
        <w:instrText xml:space="preserve"> REF _Ref167081240 \r \h </w:instrText>
      </w:r>
      <w:r w:rsidR="001A2B08">
        <w:fldChar w:fldCharType="separate"/>
      </w:r>
      <w:r w:rsidR="001B205A">
        <w:rPr>
          <w:lang w:val="da-DK"/>
        </w:rPr>
        <w:t>[16]</w:t>
      </w:r>
      <w:r w:rsidR="001A2B08">
        <w:fldChar w:fldCharType="end"/>
      </w:r>
      <w:r w:rsidRPr="001A085B">
        <w:rPr>
          <w:lang w:val="da-DK"/>
        </w:rPr>
        <w:t>), hvor tale</w:t>
      </w:r>
      <w:r w:rsidRPr="001A085B">
        <w:rPr>
          <w:lang w:val="da-DK"/>
        </w:rPr>
        <w:softHyphen/>
        <w:t xml:space="preserve">sproget bliver registreret i konkrete kommunikative situationer.  Et naturligt skridt videre er at se på multimodal kommunikation, hvor talesproget studeres sammen med de kropslige udtryk der ledsager (og ind imellem helt erstatter) de verbale </w:t>
      </w:r>
      <w:r w:rsidR="001A2B08">
        <w:fldChar w:fldCharType="begin"/>
      </w:r>
      <w:r w:rsidRPr="001A085B">
        <w:rPr>
          <w:lang w:val="da-DK"/>
        </w:rPr>
        <w:instrText xml:space="preserve"> REF _Ref167605238 \r \h </w:instrText>
      </w:r>
      <w:r w:rsidR="001A2B08">
        <w:fldChar w:fldCharType="separate"/>
      </w:r>
      <w:r w:rsidR="001B205A">
        <w:rPr>
          <w:lang w:val="da-DK"/>
        </w:rPr>
        <w:t>[7]</w:t>
      </w:r>
      <w:r w:rsidR="001A2B08">
        <w:fldChar w:fldCharType="end"/>
      </w:r>
      <w:r w:rsidRPr="001A085B">
        <w:rPr>
          <w:lang w:val="da-DK"/>
        </w:rPr>
        <w:t xml:space="preserve">. </w:t>
      </w:r>
      <w:r w:rsidRPr="000B67CA">
        <w:rPr>
          <w:lang w:val="da-DK"/>
        </w:rPr>
        <w:t xml:space="preserve">Igen leverer den teknologiske udvikling yderligere motivation til grundforskningen, idet </w:t>
      </w:r>
      <w:r w:rsidRPr="000B67CA">
        <w:rPr>
          <w:lang w:val="da-DK"/>
        </w:rPr>
        <w:lastRenderedPageBreak/>
        <w:t>ønsket om at bygge talende hoveder og naturalistiske software</w:t>
      </w:r>
      <w:r>
        <w:rPr>
          <w:lang w:val="da-DK"/>
        </w:rPr>
        <w:t>-</w:t>
      </w:r>
      <w:r w:rsidRPr="000B67CA">
        <w:rPr>
          <w:lang w:val="da-DK"/>
        </w:rPr>
        <w:t>agenter har skabt ny inte</w:t>
      </w:r>
      <w:r w:rsidRPr="000B67CA">
        <w:rPr>
          <w:lang w:val="da-DK"/>
        </w:rPr>
        <w:softHyphen/>
        <w:t>resse for kropslige udtryk.</w:t>
      </w:r>
    </w:p>
    <w:p w:rsidR="00F63DB5" w:rsidRPr="00CE2683" w:rsidRDefault="00592E06" w:rsidP="00EC7C12">
      <w:pPr>
        <w:autoSpaceDE w:val="0"/>
        <w:autoSpaceDN w:val="0"/>
        <w:adjustRightInd w:val="0"/>
        <w:ind w:firstLine="360"/>
        <w:rPr>
          <w:rFonts w:cs="Courier New"/>
          <w:szCs w:val="20"/>
          <w:lang w:val="da-DK" w:eastAsia="da-DK"/>
        </w:rPr>
      </w:pPr>
      <w:r w:rsidRPr="00CE2683">
        <w:rPr>
          <w:lang w:val="da-DK"/>
        </w:rPr>
        <w:t xml:space="preserve">En del multimodale </w:t>
      </w:r>
      <w:proofErr w:type="spellStart"/>
      <w:r w:rsidRPr="00CE2683">
        <w:rPr>
          <w:lang w:val="da-DK"/>
        </w:rPr>
        <w:t>korpora</w:t>
      </w:r>
      <w:proofErr w:type="spellEnd"/>
      <w:r w:rsidRPr="00CE2683">
        <w:rPr>
          <w:lang w:val="da-DK"/>
        </w:rPr>
        <w:t xml:space="preserve"> er således blevet udviklet både i Europa (</w:t>
      </w:r>
      <w:r w:rsidR="00F63DB5" w:rsidRPr="00CE2683">
        <w:rPr>
          <w:rFonts w:cs="Courier New"/>
          <w:szCs w:val="20"/>
          <w:lang w:val="da-DK" w:eastAsia="da-DK"/>
        </w:rPr>
        <w:t xml:space="preserve">AMI </w:t>
      </w:r>
      <w:fldSimple w:instr=" REF _Ref207685027 \r \h  \* MERGEFORMAT ">
        <w:r w:rsidR="001B205A" w:rsidRPr="001B205A">
          <w:rPr>
            <w:rFonts w:cs="Courier New"/>
            <w:szCs w:val="20"/>
            <w:lang w:val="da-DK" w:eastAsia="da-DK"/>
          </w:rPr>
          <w:t>[19]</w:t>
        </w:r>
      </w:fldSimple>
      <w:r w:rsidRPr="00CE2683">
        <w:rPr>
          <w:rFonts w:cs="Courier New"/>
          <w:szCs w:val="20"/>
          <w:lang w:val="da-DK" w:eastAsia="da-DK"/>
        </w:rPr>
        <w:t xml:space="preserve">, </w:t>
      </w:r>
      <w:r w:rsidR="00F63DB5" w:rsidRPr="00CE2683">
        <w:rPr>
          <w:rFonts w:cs="Courier New"/>
          <w:szCs w:val="20"/>
          <w:lang w:val="da-DK" w:eastAsia="da-DK"/>
        </w:rPr>
        <w:t xml:space="preserve">CHIL </w:t>
      </w:r>
      <w:r w:rsidR="001A2B08">
        <w:fldChar w:fldCharType="begin"/>
      </w:r>
      <w:r w:rsidR="00D60A90" w:rsidRPr="0045011A">
        <w:rPr>
          <w:lang w:val="da-DK"/>
        </w:rPr>
        <w:instrText xml:space="preserve"> REF _Ref207685057 \r \h  \* MERGEFORMAT </w:instrText>
      </w:r>
      <w:r w:rsidR="001A2B08">
        <w:fldChar w:fldCharType="separate"/>
      </w:r>
      <w:r w:rsidR="001B205A" w:rsidRPr="001B205A">
        <w:rPr>
          <w:rFonts w:cs="Courier New"/>
          <w:szCs w:val="20"/>
          <w:lang w:val="da-DK" w:eastAsia="da-DK"/>
        </w:rPr>
        <w:t>[20]</w:t>
      </w:r>
      <w:proofErr w:type="gramStart"/>
      <w:r w:rsidR="001A2B08">
        <w:fldChar w:fldCharType="end"/>
      </w:r>
      <w:r w:rsidR="00F63DB5" w:rsidRPr="00CE2683">
        <w:rPr>
          <w:rFonts w:cs="Courier New"/>
          <w:szCs w:val="20"/>
          <w:lang w:val="da-DK" w:eastAsia="da-DK"/>
        </w:rPr>
        <w:t xml:space="preserve"> ,</w:t>
      </w:r>
      <w:proofErr w:type="gramEnd"/>
      <w:r w:rsidR="00F63DB5" w:rsidRPr="00CE2683">
        <w:rPr>
          <w:rFonts w:cs="Courier New"/>
          <w:szCs w:val="20"/>
          <w:lang w:val="da-DK" w:eastAsia="da-DK"/>
        </w:rPr>
        <w:t xml:space="preserve"> HUMAINE </w:t>
      </w:r>
      <w:fldSimple w:instr=" REF _Ref175729492 \r \h  \* MERGEFORMAT ">
        <w:r w:rsidR="001B205A" w:rsidRPr="001B205A">
          <w:rPr>
            <w:rFonts w:cs="Courier New"/>
            <w:szCs w:val="20"/>
            <w:lang w:val="da-DK" w:eastAsia="da-DK"/>
          </w:rPr>
          <w:t>[21]</w:t>
        </w:r>
      </w:fldSimple>
      <w:r w:rsidRPr="00CE2683">
        <w:rPr>
          <w:rFonts w:cs="Courier New"/>
          <w:szCs w:val="20"/>
          <w:lang w:val="da-DK" w:eastAsia="da-DK"/>
        </w:rPr>
        <w:t>) og udenfor (</w:t>
      </w:r>
      <w:proofErr w:type="spellStart"/>
      <w:r w:rsidRPr="00CE2683">
        <w:rPr>
          <w:rFonts w:cs="Courier New"/>
          <w:szCs w:val="20"/>
          <w:lang w:val="da-DK" w:eastAsia="da-DK"/>
        </w:rPr>
        <w:t>TalkBank</w:t>
      </w:r>
      <w:proofErr w:type="spellEnd"/>
      <w:r w:rsidR="00F63DB5" w:rsidRPr="00CE2683">
        <w:rPr>
          <w:rFonts w:cs="Courier New"/>
          <w:szCs w:val="20"/>
          <w:lang w:val="da-DK" w:eastAsia="da-DK"/>
        </w:rPr>
        <w:t xml:space="preserve"> </w:t>
      </w:r>
      <w:fldSimple w:instr=" REF _Ref207685354 \r \h  \* MERGEFORMAT ">
        <w:r w:rsidR="001B205A" w:rsidRPr="001B205A">
          <w:rPr>
            <w:rFonts w:cs="Courier New"/>
            <w:szCs w:val="20"/>
            <w:lang w:val="da-DK" w:eastAsia="da-DK"/>
          </w:rPr>
          <w:t>[22]</w:t>
        </w:r>
      </w:fldSimple>
      <w:r w:rsidR="00F63DB5" w:rsidRPr="00CE2683">
        <w:rPr>
          <w:rFonts w:cs="Courier New"/>
          <w:szCs w:val="20"/>
          <w:lang w:val="da-DK" w:eastAsia="da-DK"/>
        </w:rPr>
        <w:t xml:space="preserve"> mm.</w:t>
      </w:r>
      <w:r w:rsidRPr="00CE2683">
        <w:rPr>
          <w:rFonts w:cs="Courier New"/>
          <w:szCs w:val="20"/>
          <w:lang w:val="da-DK" w:eastAsia="da-DK"/>
        </w:rPr>
        <w:t xml:space="preserve">).  I flere af disse </w:t>
      </w:r>
      <w:proofErr w:type="spellStart"/>
      <w:r w:rsidRPr="00CE2683">
        <w:rPr>
          <w:rFonts w:cs="Courier New"/>
          <w:szCs w:val="20"/>
          <w:lang w:val="da-DK" w:eastAsia="da-DK"/>
        </w:rPr>
        <w:t>korpora</w:t>
      </w:r>
      <w:proofErr w:type="spellEnd"/>
      <w:r w:rsidRPr="00CE2683">
        <w:rPr>
          <w:rFonts w:cs="Courier New"/>
          <w:szCs w:val="20"/>
          <w:lang w:val="da-DK" w:eastAsia="da-DK"/>
        </w:rPr>
        <w:t xml:space="preserve"> er ikke-verbale udtryk opmærket med oplysni</w:t>
      </w:r>
      <w:r w:rsidR="00EC7C12" w:rsidRPr="00CE2683">
        <w:rPr>
          <w:rFonts w:cs="Courier New"/>
          <w:szCs w:val="20"/>
          <w:lang w:val="da-DK" w:eastAsia="da-DK"/>
        </w:rPr>
        <w:t>nger som stamm</w:t>
      </w:r>
      <w:r w:rsidRPr="00CE2683">
        <w:rPr>
          <w:rFonts w:cs="Courier New"/>
          <w:szCs w:val="20"/>
          <w:lang w:val="da-DK" w:eastAsia="da-DK"/>
        </w:rPr>
        <w:t>er fra kameraer og sensorer</w:t>
      </w:r>
      <w:r w:rsidR="00530666" w:rsidRPr="00CE2683">
        <w:rPr>
          <w:rFonts w:cs="Courier New"/>
          <w:szCs w:val="20"/>
          <w:lang w:val="da-DK" w:eastAsia="da-DK"/>
        </w:rPr>
        <w:t>,</w:t>
      </w:r>
      <w:r w:rsidRPr="00CE2683">
        <w:rPr>
          <w:rFonts w:cs="Courier New"/>
          <w:szCs w:val="20"/>
          <w:lang w:val="da-DK" w:eastAsia="da-DK"/>
        </w:rPr>
        <w:t xml:space="preserve"> eller med meget overordnede kategorier</w:t>
      </w:r>
      <w:r w:rsidR="0088270C" w:rsidRPr="00CE2683">
        <w:rPr>
          <w:rFonts w:cs="Courier New"/>
          <w:szCs w:val="20"/>
          <w:lang w:val="da-DK" w:eastAsia="da-DK"/>
        </w:rPr>
        <w:t>. I begge tilfælde</w:t>
      </w:r>
      <w:r w:rsidR="00F63DB5" w:rsidRPr="00CE2683">
        <w:rPr>
          <w:rFonts w:cs="Courier New"/>
          <w:szCs w:val="20"/>
          <w:lang w:val="da-DK" w:eastAsia="da-DK"/>
        </w:rPr>
        <w:t xml:space="preserve"> afspejler</w:t>
      </w:r>
      <w:r w:rsidR="00EC7C12" w:rsidRPr="00CE2683">
        <w:rPr>
          <w:rFonts w:cs="Courier New"/>
          <w:szCs w:val="20"/>
          <w:lang w:val="da-DK" w:eastAsia="da-DK"/>
        </w:rPr>
        <w:t xml:space="preserve"> opmærkningen </w:t>
      </w:r>
      <w:r w:rsidR="00CE2683" w:rsidRPr="00CE2683">
        <w:rPr>
          <w:rFonts w:cs="Courier New"/>
          <w:szCs w:val="20"/>
          <w:lang w:val="da-DK" w:eastAsia="da-DK"/>
        </w:rPr>
        <w:t>en beskrivelse men</w:t>
      </w:r>
      <w:r w:rsidR="00F63DB5" w:rsidRPr="00CE2683">
        <w:rPr>
          <w:rFonts w:cs="Courier New"/>
          <w:szCs w:val="20"/>
          <w:lang w:val="da-DK" w:eastAsia="da-DK"/>
        </w:rPr>
        <w:t xml:space="preserve"> </w:t>
      </w:r>
      <w:r w:rsidR="00EC7C12" w:rsidRPr="00CE2683">
        <w:rPr>
          <w:rFonts w:cs="Courier New"/>
          <w:szCs w:val="20"/>
          <w:lang w:val="da-DK" w:eastAsia="da-DK"/>
        </w:rPr>
        <w:t xml:space="preserve">ikke en </w:t>
      </w:r>
      <w:r w:rsidR="00F63DB5" w:rsidRPr="00CE2683">
        <w:rPr>
          <w:rFonts w:cs="Courier New"/>
          <w:szCs w:val="20"/>
          <w:lang w:val="da-DK" w:eastAsia="da-DK"/>
        </w:rPr>
        <w:t xml:space="preserve">egentlig </w:t>
      </w:r>
      <w:r w:rsidR="00EC7C12" w:rsidRPr="00CE2683">
        <w:rPr>
          <w:rFonts w:cs="Courier New"/>
          <w:szCs w:val="20"/>
          <w:lang w:val="da-DK" w:eastAsia="da-DK"/>
        </w:rPr>
        <w:t xml:space="preserve">fortolkning af udtrykkene. </w:t>
      </w:r>
    </w:p>
    <w:p w:rsidR="00592E06" w:rsidRPr="00CE2683" w:rsidRDefault="00F63DB5" w:rsidP="00EC7C12">
      <w:pPr>
        <w:autoSpaceDE w:val="0"/>
        <w:autoSpaceDN w:val="0"/>
        <w:adjustRightInd w:val="0"/>
        <w:ind w:firstLine="360"/>
        <w:rPr>
          <w:rFonts w:cs="Courier New"/>
          <w:szCs w:val="20"/>
          <w:lang w:val="da-DK" w:eastAsia="da-DK"/>
        </w:rPr>
      </w:pPr>
      <w:r w:rsidRPr="00CE2683">
        <w:rPr>
          <w:rFonts w:cs="Courier New"/>
          <w:szCs w:val="20"/>
          <w:lang w:val="da-DK" w:eastAsia="da-DK"/>
        </w:rPr>
        <w:t xml:space="preserve">Vores arbejde med udviklingen af </w:t>
      </w:r>
      <w:proofErr w:type="spellStart"/>
      <w:r w:rsidRPr="00CE2683">
        <w:rPr>
          <w:rFonts w:cs="Courier New"/>
          <w:szCs w:val="20"/>
          <w:lang w:val="da-DK" w:eastAsia="da-DK"/>
        </w:rPr>
        <w:t>MUMIN-modellen</w:t>
      </w:r>
      <w:proofErr w:type="spellEnd"/>
      <w:r w:rsidRPr="00CE2683">
        <w:rPr>
          <w:rFonts w:cs="Courier New"/>
          <w:szCs w:val="20"/>
          <w:lang w:val="da-DK" w:eastAsia="da-DK"/>
        </w:rPr>
        <w:t xml:space="preserve"> og anvendelse</w:t>
      </w:r>
      <w:r w:rsidR="00424F85" w:rsidRPr="00CE2683">
        <w:rPr>
          <w:rFonts w:cs="Courier New"/>
          <w:szCs w:val="20"/>
          <w:lang w:val="da-DK" w:eastAsia="da-DK"/>
        </w:rPr>
        <w:t xml:space="preserve"> af denne på empirisk materiale bidrager væsentligt til dette forskningsområde dels ved at fokusere på den funktionelle fortolkning af multimodale udtryk, dels ved at indhente data fra andre sprog end engelsk. </w:t>
      </w:r>
    </w:p>
    <w:p w:rsidR="0088270C" w:rsidRDefault="0088270C" w:rsidP="0088270C">
      <w:pPr>
        <w:autoSpaceDE w:val="0"/>
        <w:autoSpaceDN w:val="0"/>
        <w:adjustRightInd w:val="0"/>
        <w:rPr>
          <w:rFonts w:cs="Courier New"/>
          <w:szCs w:val="20"/>
          <w:highlight w:val="yellow"/>
          <w:lang w:val="da-DK" w:eastAsia="da-DK"/>
        </w:rPr>
      </w:pPr>
    </w:p>
    <w:p w:rsidR="0088270C" w:rsidRPr="00CE2683" w:rsidRDefault="0088270C" w:rsidP="0088270C">
      <w:pPr>
        <w:autoSpaceDE w:val="0"/>
        <w:autoSpaceDN w:val="0"/>
        <w:adjustRightInd w:val="0"/>
        <w:rPr>
          <w:i/>
          <w:lang w:val="da-DK"/>
        </w:rPr>
      </w:pPr>
      <w:r w:rsidRPr="00CE2683">
        <w:rPr>
          <w:rFonts w:cs="Courier New"/>
          <w:i/>
          <w:szCs w:val="20"/>
          <w:lang w:val="da-DK" w:eastAsia="da-DK"/>
        </w:rPr>
        <w:t>Ansøgernes ekspertise</w:t>
      </w:r>
    </w:p>
    <w:p w:rsidR="0088270C" w:rsidRDefault="0088270C" w:rsidP="0088270C">
      <w:pPr>
        <w:rPr>
          <w:lang w:val="da-DK"/>
        </w:rPr>
      </w:pPr>
      <w:r w:rsidRPr="00CE2683">
        <w:rPr>
          <w:lang w:val="da-DK"/>
        </w:rPr>
        <w:t>Ansøgerne har en stærk ekspertise bå</w:t>
      </w:r>
      <w:r w:rsidR="00530666" w:rsidRPr="00CE2683">
        <w:rPr>
          <w:lang w:val="da-DK"/>
        </w:rPr>
        <w:t>de fagligt og organisatorisk. Vi</w:t>
      </w:r>
      <w:r w:rsidRPr="00CE2683">
        <w:rPr>
          <w:lang w:val="da-DK"/>
        </w:rPr>
        <w:t xml:space="preserve"> har begge to opnået inter</w:t>
      </w:r>
      <w:r w:rsidR="00530666" w:rsidRPr="00CE2683">
        <w:rPr>
          <w:lang w:val="da-DK"/>
        </w:rPr>
        <w:t>nationalt omdømme takket være vo</w:t>
      </w:r>
      <w:r w:rsidRPr="00CE2683">
        <w:rPr>
          <w:lang w:val="da-DK"/>
        </w:rPr>
        <w:t xml:space="preserve">res arbejde med ’traditionelle’ lingvistiske </w:t>
      </w:r>
      <w:r w:rsidR="00530666" w:rsidRPr="00CE2683">
        <w:rPr>
          <w:lang w:val="da-DK"/>
        </w:rPr>
        <w:t>og datalingvistiske emner, og vi</w:t>
      </w:r>
      <w:r w:rsidRPr="00CE2683">
        <w:rPr>
          <w:lang w:val="da-DK"/>
        </w:rPr>
        <w:t xml:space="preserve"> har desu</w:t>
      </w:r>
      <w:r w:rsidR="00530666" w:rsidRPr="00CE2683">
        <w:rPr>
          <w:lang w:val="da-DK"/>
        </w:rPr>
        <w:t>den profileret os ift</w:t>
      </w:r>
      <w:r w:rsidRPr="00CE2683">
        <w:rPr>
          <w:lang w:val="da-DK"/>
        </w:rPr>
        <w:t>. det multimodale område (jf. cv’er</w:t>
      </w:r>
      <w:r w:rsidR="00530666" w:rsidRPr="00CE2683">
        <w:rPr>
          <w:lang w:val="da-DK"/>
        </w:rPr>
        <w:t xml:space="preserve"> og publikationslister), hvor vi</w:t>
      </w:r>
      <w:r w:rsidRPr="00CE2683">
        <w:rPr>
          <w:lang w:val="da-DK"/>
        </w:rPr>
        <w:t xml:space="preserve"> har udmærkede forbindelser med</w:t>
      </w:r>
      <w:r w:rsidR="00CE2683" w:rsidRPr="00CE2683">
        <w:rPr>
          <w:lang w:val="da-DK"/>
        </w:rPr>
        <w:t xml:space="preserve"> andre forskere på</w:t>
      </w:r>
      <w:r w:rsidR="00530666" w:rsidRPr="00CE2683">
        <w:rPr>
          <w:lang w:val="da-DK"/>
        </w:rPr>
        <w:t xml:space="preserve"> dette felt. Vo</w:t>
      </w:r>
      <w:r w:rsidRPr="00CE2683">
        <w:rPr>
          <w:lang w:val="da-DK"/>
        </w:rPr>
        <w:t xml:space="preserve">res netværk inkluderer forskere fra institutioner såsom universiteterne i Göteborg, </w:t>
      </w:r>
      <w:proofErr w:type="spellStart"/>
      <w:r w:rsidRPr="00CE2683">
        <w:rPr>
          <w:lang w:val="da-DK"/>
        </w:rPr>
        <w:t>Helsinki</w:t>
      </w:r>
      <w:proofErr w:type="spellEnd"/>
      <w:r w:rsidRPr="00CE2683">
        <w:rPr>
          <w:lang w:val="da-DK"/>
        </w:rPr>
        <w:t xml:space="preserve"> og </w:t>
      </w:r>
      <w:proofErr w:type="spellStart"/>
      <w:r w:rsidRPr="00CE2683">
        <w:rPr>
          <w:lang w:val="da-DK"/>
        </w:rPr>
        <w:t>Bielefeld</w:t>
      </w:r>
      <w:proofErr w:type="spellEnd"/>
      <w:r w:rsidRPr="00CE2683">
        <w:rPr>
          <w:lang w:val="da-DK"/>
        </w:rPr>
        <w:t xml:space="preserve">, KTH i Stockholm, CNRS-LIMSI i Paris, Carnegie </w:t>
      </w:r>
      <w:proofErr w:type="spellStart"/>
      <w:r w:rsidRPr="00CE2683">
        <w:rPr>
          <w:lang w:val="da-DK"/>
        </w:rPr>
        <w:t>Mellon</w:t>
      </w:r>
      <w:proofErr w:type="spellEnd"/>
      <w:r w:rsidRPr="00CE2683">
        <w:rPr>
          <w:lang w:val="da-DK"/>
        </w:rPr>
        <w:t xml:space="preserve"> </w:t>
      </w:r>
      <w:proofErr w:type="spellStart"/>
      <w:r w:rsidRPr="00CE2683">
        <w:rPr>
          <w:lang w:val="da-DK"/>
        </w:rPr>
        <w:t>University</w:t>
      </w:r>
      <w:proofErr w:type="spellEnd"/>
      <w:r w:rsidRPr="00CE2683">
        <w:rPr>
          <w:lang w:val="da-DK"/>
        </w:rPr>
        <w:t xml:space="preserve"> i Pittsburgh og </w:t>
      </w:r>
      <w:proofErr w:type="spellStart"/>
      <w:r w:rsidRPr="00CE2683">
        <w:rPr>
          <w:lang w:val="da-DK"/>
        </w:rPr>
        <w:t>NiCT</w:t>
      </w:r>
      <w:proofErr w:type="spellEnd"/>
      <w:r w:rsidRPr="00CE2683">
        <w:rPr>
          <w:lang w:val="da-DK"/>
        </w:rPr>
        <w:t xml:space="preserve"> i Kyoto. </w:t>
      </w:r>
      <w:r w:rsidR="00530666" w:rsidRPr="00CE2683">
        <w:rPr>
          <w:lang w:val="da-DK"/>
        </w:rPr>
        <w:t>I Danmark har vi</w:t>
      </w:r>
      <w:r w:rsidRPr="00CE2683">
        <w:rPr>
          <w:lang w:val="da-DK"/>
        </w:rPr>
        <w:t xml:space="preserve"> et relevant samarbejde med andre KU-institutter, fx Institut for Psykologi og Datalogisk Institut, samt med andre universiteter (ITU, CBS, Syddansk Universitet).</w:t>
      </w:r>
    </w:p>
    <w:p w:rsidR="00CF2547" w:rsidRDefault="0088270C" w:rsidP="00B35914">
      <w:pPr>
        <w:ind w:firstLine="426"/>
        <w:rPr>
          <w:lang w:val="da-DK"/>
        </w:rPr>
      </w:pPr>
      <w:r>
        <w:rPr>
          <w:lang w:val="da-DK"/>
        </w:rPr>
        <w:t xml:space="preserve">På det organisatoriske plan </w:t>
      </w:r>
      <w:r w:rsidR="00B35914">
        <w:rPr>
          <w:lang w:val="da-DK"/>
        </w:rPr>
        <w:t xml:space="preserve">kan det nævnes at </w:t>
      </w:r>
      <w:r>
        <w:rPr>
          <w:lang w:val="da-DK"/>
        </w:rPr>
        <w:t xml:space="preserve">hovedansøgeren </w:t>
      </w:r>
      <w:r w:rsidR="00B35914">
        <w:rPr>
          <w:lang w:val="da-DK"/>
        </w:rPr>
        <w:t xml:space="preserve">har </w:t>
      </w:r>
      <w:r>
        <w:rPr>
          <w:lang w:val="da-DK"/>
        </w:rPr>
        <w:t>koordineret en række både nationale og int</w:t>
      </w:r>
      <w:r w:rsidR="00B35914">
        <w:rPr>
          <w:lang w:val="da-DK"/>
        </w:rPr>
        <w:t>ernationale forskningsprojekter;</w:t>
      </w:r>
      <w:r>
        <w:rPr>
          <w:lang w:val="da-DK"/>
        </w:rPr>
        <w:t xml:space="preserve"> </w:t>
      </w:r>
      <w:r w:rsidR="00B35914">
        <w:rPr>
          <w:lang w:val="da-DK"/>
        </w:rPr>
        <w:t xml:space="preserve">at hun har været medarrangør på konferencer og ph.d.-skoler; og at hun har været med til at starte kandidatuddannelsen i It og Kognition, som hun nu koordinerer. Af specifik interesse for projektet er at hun har været </w:t>
      </w:r>
      <w:r w:rsidR="00B35914" w:rsidRPr="00217285">
        <w:rPr>
          <w:lang w:val="da-DK"/>
        </w:rPr>
        <w:t>koordinator for det nordiske netværk om mu</w:t>
      </w:r>
      <w:r w:rsidR="00CF2547" w:rsidRPr="00217285">
        <w:rPr>
          <w:lang w:val="da-DK"/>
        </w:rPr>
        <w:t>lt</w:t>
      </w:r>
      <w:r w:rsidR="00B35914" w:rsidRPr="00217285">
        <w:rPr>
          <w:lang w:val="da-DK"/>
        </w:rPr>
        <w:t>im</w:t>
      </w:r>
      <w:r w:rsidR="00CF2547" w:rsidRPr="00217285">
        <w:rPr>
          <w:lang w:val="da-DK"/>
        </w:rPr>
        <w:t>odale grænse</w:t>
      </w:r>
      <w:r w:rsidR="00B35914" w:rsidRPr="00217285">
        <w:rPr>
          <w:lang w:val="da-DK"/>
        </w:rPr>
        <w:t>flader MUMIN (</w:t>
      </w:r>
      <w:proofErr w:type="spellStart"/>
      <w:r w:rsidR="00B35914" w:rsidRPr="00217285">
        <w:rPr>
          <w:lang w:val="da-DK"/>
        </w:rPr>
        <w:t>www.cst.dk/mumin</w:t>
      </w:r>
      <w:proofErr w:type="spellEnd"/>
      <w:r w:rsidR="00B35914" w:rsidRPr="00217285">
        <w:rPr>
          <w:lang w:val="da-DK"/>
        </w:rPr>
        <w:t>)</w:t>
      </w:r>
      <w:r w:rsidR="00CF2547" w:rsidRPr="00217285">
        <w:rPr>
          <w:lang w:val="da-DK"/>
        </w:rPr>
        <w:t xml:space="preserve"> og medarrangører af en række internationale workshops om multimodale </w:t>
      </w:r>
      <w:proofErr w:type="spellStart"/>
      <w:r w:rsidR="00CF2547" w:rsidRPr="00217285">
        <w:rPr>
          <w:lang w:val="da-DK"/>
        </w:rPr>
        <w:t>korpora</w:t>
      </w:r>
      <w:proofErr w:type="spellEnd"/>
      <w:r w:rsidR="00CF2547" w:rsidRPr="00217285">
        <w:rPr>
          <w:lang w:val="da-DK"/>
        </w:rPr>
        <w:t xml:space="preserve"> i forbindelse med konferencerne LREC (</w:t>
      </w:r>
      <w:proofErr w:type="spellStart"/>
      <w:r w:rsidR="00CF2547" w:rsidRPr="00217285">
        <w:rPr>
          <w:lang w:val="da-DK"/>
        </w:rPr>
        <w:t>Language</w:t>
      </w:r>
      <w:proofErr w:type="spellEnd"/>
      <w:r w:rsidR="00CF2547" w:rsidRPr="00217285">
        <w:rPr>
          <w:lang w:val="da-DK"/>
        </w:rPr>
        <w:t xml:space="preserve"> </w:t>
      </w:r>
      <w:proofErr w:type="spellStart"/>
      <w:r w:rsidR="00CF2547" w:rsidRPr="00217285">
        <w:rPr>
          <w:lang w:val="da-DK"/>
        </w:rPr>
        <w:t>Resource</w:t>
      </w:r>
      <w:proofErr w:type="spellEnd"/>
      <w:r w:rsidR="00CF2547" w:rsidRPr="00217285">
        <w:rPr>
          <w:lang w:val="da-DK"/>
        </w:rPr>
        <w:t xml:space="preserve"> and </w:t>
      </w:r>
      <w:proofErr w:type="spellStart"/>
      <w:r w:rsidR="00CF2547" w:rsidRPr="00217285">
        <w:rPr>
          <w:lang w:val="da-DK"/>
        </w:rPr>
        <w:t>Evaluation</w:t>
      </w:r>
      <w:proofErr w:type="spellEnd"/>
      <w:r w:rsidR="00CF2547" w:rsidRPr="00217285">
        <w:rPr>
          <w:lang w:val="da-DK"/>
        </w:rPr>
        <w:t xml:space="preserve"> </w:t>
      </w:r>
      <w:proofErr w:type="spellStart"/>
      <w:r w:rsidR="00CF2547" w:rsidRPr="00217285">
        <w:rPr>
          <w:lang w:val="da-DK"/>
        </w:rPr>
        <w:t>Conference</w:t>
      </w:r>
      <w:proofErr w:type="spellEnd"/>
      <w:r w:rsidR="00CF2547" w:rsidRPr="00217285">
        <w:rPr>
          <w:lang w:val="da-DK"/>
        </w:rPr>
        <w:t>) 2004</w:t>
      </w:r>
      <w:r w:rsidR="00424F85" w:rsidRPr="00217285">
        <w:rPr>
          <w:lang w:val="da-DK"/>
        </w:rPr>
        <w:t xml:space="preserve">, 2006 og 2008 </w:t>
      </w:r>
      <w:fldSimple w:instr=" REF _Ref175729826 \r \h  \* MERGEFORMAT ">
        <w:r w:rsidR="001B205A">
          <w:rPr>
            <w:lang w:val="da-DK"/>
          </w:rPr>
          <w:t>[23]</w:t>
        </w:r>
      </w:fldSimple>
      <w:r w:rsidR="00866087" w:rsidRPr="00217285">
        <w:rPr>
          <w:lang w:val="da-DK"/>
        </w:rPr>
        <w:t xml:space="preserve">. </w:t>
      </w:r>
      <w:r w:rsidR="00CF2547" w:rsidRPr="00217285">
        <w:rPr>
          <w:lang w:val="da-DK"/>
        </w:rPr>
        <w:t xml:space="preserve">Disse workshops har dannet grundlag for udarbejdelsen af en publikation om de seneste resultater inden for området </w:t>
      </w:r>
      <w:fldSimple w:instr=" REF _Ref167078515 \r \h  \* MERGEFORMAT ">
        <w:r w:rsidR="001B205A">
          <w:rPr>
            <w:lang w:val="da-DK"/>
          </w:rPr>
          <w:t>[10]</w:t>
        </w:r>
      </w:fldSimple>
      <w:r w:rsidR="00CF2547" w:rsidRPr="00217285">
        <w:rPr>
          <w:lang w:val="da-DK"/>
        </w:rPr>
        <w:t xml:space="preserve">. </w:t>
      </w:r>
    </w:p>
    <w:p w:rsidR="00CF2547" w:rsidRPr="00A60380" w:rsidRDefault="00CF2547" w:rsidP="00F50A9E">
      <w:pPr>
        <w:rPr>
          <w:lang w:val="da-DK"/>
        </w:rPr>
      </w:pPr>
    </w:p>
    <w:p w:rsidR="00F50A9E" w:rsidRDefault="00F50A9E" w:rsidP="00F50A9E">
      <w:pPr>
        <w:pStyle w:val="Overskrift1"/>
        <w:rPr>
          <w:rFonts w:ascii="Times New Roman" w:hAnsi="Times New Roman"/>
          <w:sz w:val="28"/>
          <w:lang w:val="da-DK"/>
        </w:rPr>
      </w:pPr>
      <w:r>
        <w:rPr>
          <w:rFonts w:ascii="Times New Roman" w:hAnsi="Times New Roman"/>
          <w:sz w:val="28"/>
          <w:lang w:val="da-DK"/>
        </w:rPr>
        <w:t>c) Forskningsplan</w:t>
      </w:r>
    </w:p>
    <w:p w:rsidR="00A60380" w:rsidRDefault="00A60380" w:rsidP="00F50A9E">
      <w:pPr>
        <w:rPr>
          <w:lang w:val="da-DK"/>
        </w:rPr>
      </w:pPr>
      <w:r>
        <w:rPr>
          <w:i/>
          <w:lang w:val="da-DK"/>
        </w:rPr>
        <w:t>Metodologi</w:t>
      </w:r>
    </w:p>
    <w:p w:rsidR="00A60380" w:rsidRDefault="00A60380" w:rsidP="00F50A9E">
      <w:pPr>
        <w:rPr>
          <w:lang w:val="da-DK"/>
        </w:rPr>
      </w:pPr>
      <w:r w:rsidRPr="00975A79">
        <w:rPr>
          <w:lang w:val="da-DK"/>
        </w:rPr>
        <w:t xml:space="preserve">Projektet </w:t>
      </w:r>
      <w:r>
        <w:rPr>
          <w:lang w:val="da-DK"/>
        </w:rPr>
        <w:t xml:space="preserve">sigter </w:t>
      </w:r>
      <w:r w:rsidRPr="00975A79">
        <w:rPr>
          <w:lang w:val="da-DK"/>
        </w:rPr>
        <w:t xml:space="preserve">dels </w:t>
      </w:r>
      <w:r>
        <w:rPr>
          <w:lang w:val="da-DK"/>
        </w:rPr>
        <w:t xml:space="preserve">mod </w:t>
      </w:r>
      <w:r w:rsidRPr="00975A79">
        <w:rPr>
          <w:lang w:val="da-DK"/>
        </w:rPr>
        <w:t>at studere multimodal kommunikation generelt og opstille en teori for den, dels om at undersøge multimodalitet i forhold til to</w:t>
      </w:r>
      <w:r w:rsidR="00B35914">
        <w:rPr>
          <w:lang w:val="da-DK"/>
        </w:rPr>
        <w:t xml:space="preserve"> omtalte</w:t>
      </w:r>
      <w:r w:rsidRPr="00975A79">
        <w:rPr>
          <w:lang w:val="da-DK"/>
        </w:rPr>
        <w:t xml:space="preserve"> fænomener</w:t>
      </w:r>
      <w:r w:rsidR="00B35914">
        <w:rPr>
          <w:lang w:val="da-DK"/>
        </w:rPr>
        <w:t xml:space="preserve"> </w:t>
      </w:r>
      <w:r w:rsidR="000A0E33">
        <w:rPr>
          <w:i/>
          <w:lang w:val="da-DK"/>
        </w:rPr>
        <w:t>informations</w:t>
      </w:r>
      <w:r w:rsidR="00B35914" w:rsidRPr="00B35914">
        <w:rPr>
          <w:i/>
          <w:lang w:val="da-DK"/>
        </w:rPr>
        <w:t>struktur</w:t>
      </w:r>
      <w:r w:rsidR="00B35914">
        <w:rPr>
          <w:lang w:val="da-DK"/>
        </w:rPr>
        <w:t xml:space="preserve"> og </w:t>
      </w:r>
      <w:r w:rsidR="00B35914" w:rsidRPr="00B35914">
        <w:rPr>
          <w:i/>
          <w:lang w:val="da-DK"/>
        </w:rPr>
        <w:t>nominel reference</w:t>
      </w:r>
      <w:r w:rsidRPr="00975A79">
        <w:rPr>
          <w:lang w:val="da-DK"/>
        </w:rPr>
        <w:t>.</w:t>
      </w:r>
    </w:p>
    <w:p w:rsidR="00BE315F" w:rsidRPr="00975A79" w:rsidRDefault="00BE315F" w:rsidP="00BE315F">
      <w:pPr>
        <w:ind w:firstLine="360"/>
        <w:rPr>
          <w:lang w:val="da-DK"/>
        </w:rPr>
      </w:pPr>
      <w:r w:rsidRPr="00975A79">
        <w:rPr>
          <w:lang w:val="da-DK"/>
        </w:rPr>
        <w:t>Vores metodologi består af følgende trin:</w:t>
      </w:r>
    </w:p>
    <w:p w:rsidR="00BE315F" w:rsidRPr="00975A79" w:rsidRDefault="00BE315F" w:rsidP="00BE315F">
      <w:pPr>
        <w:numPr>
          <w:ilvl w:val="0"/>
          <w:numId w:val="39"/>
        </w:numPr>
        <w:rPr>
          <w:lang w:val="da-DK"/>
        </w:rPr>
      </w:pPr>
      <w:r w:rsidRPr="00975A79">
        <w:rPr>
          <w:lang w:val="da-DK"/>
        </w:rPr>
        <w:t>opstilling af en initial teori om multimodal interaktion og dens repræsentation i en generel diskursteori;</w:t>
      </w:r>
    </w:p>
    <w:p w:rsidR="00BE315F" w:rsidRPr="00D35EB0" w:rsidRDefault="00BE315F" w:rsidP="00BE315F">
      <w:pPr>
        <w:numPr>
          <w:ilvl w:val="0"/>
          <w:numId w:val="39"/>
        </w:numPr>
        <w:rPr>
          <w:lang w:val="da-DK"/>
        </w:rPr>
      </w:pPr>
      <w:proofErr w:type="gramStart"/>
      <w:r w:rsidRPr="00D35EB0">
        <w:rPr>
          <w:lang w:val="da-DK"/>
        </w:rPr>
        <w:t>opstilling af hypoteser om relationen mellem bevægelser og tale med hensyn til informationsstruktur og nominel reference.</w:t>
      </w:r>
      <w:proofErr w:type="gramEnd"/>
      <w:r w:rsidRPr="00D35EB0">
        <w:rPr>
          <w:lang w:val="da-DK"/>
        </w:rPr>
        <w:t xml:space="preserve"> </w:t>
      </w:r>
      <w:r>
        <w:rPr>
          <w:lang w:val="da-DK"/>
        </w:rPr>
        <w:t>F</w:t>
      </w:r>
      <w:r w:rsidRPr="00D35EB0">
        <w:rPr>
          <w:lang w:val="da-DK"/>
        </w:rPr>
        <w:t>x kan der forventes et signifikant sammenfald mellem tryk, pauser og visse types håndbevægelser (</w:t>
      </w:r>
      <w:proofErr w:type="spellStart"/>
      <w:r w:rsidRPr="00D35EB0">
        <w:rPr>
          <w:i/>
          <w:lang w:val="da-DK"/>
        </w:rPr>
        <w:t>batonic</w:t>
      </w:r>
      <w:proofErr w:type="spellEnd"/>
      <w:r w:rsidRPr="00D35EB0">
        <w:rPr>
          <w:i/>
          <w:lang w:val="da-DK"/>
        </w:rPr>
        <w:t xml:space="preserve"> </w:t>
      </w:r>
      <w:proofErr w:type="spellStart"/>
      <w:r w:rsidRPr="00D35EB0">
        <w:rPr>
          <w:i/>
          <w:lang w:val="da-DK"/>
        </w:rPr>
        <w:t>gestures</w:t>
      </w:r>
      <w:proofErr w:type="spellEnd"/>
      <w:r w:rsidRPr="00D35EB0">
        <w:rPr>
          <w:lang w:val="da-DK"/>
        </w:rPr>
        <w:t>) i forbindelse med fokus, og igen sammenfald mellem tryk, bevægelser og diskursreferenters tilgængelighed;</w:t>
      </w:r>
    </w:p>
    <w:p w:rsidR="00BE315F" w:rsidRPr="00975A79" w:rsidRDefault="00BE315F" w:rsidP="00BE315F">
      <w:pPr>
        <w:numPr>
          <w:ilvl w:val="0"/>
          <w:numId w:val="39"/>
        </w:numPr>
        <w:rPr>
          <w:lang w:val="da-DK"/>
        </w:rPr>
      </w:pPr>
      <w:r w:rsidRPr="00975A79">
        <w:rPr>
          <w:lang w:val="da-DK"/>
        </w:rPr>
        <w:lastRenderedPageBreak/>
        <w:t xml:space="preserve">videreudvikling af </w:t>
      </w:r>
      <w:proofErr w:type="spellStart"/>
      <w:r w:rsidRPr="00975A79">
        <w:rPr>
          <w:lang w:val="da-DK"/>
        </w:rPr>
        <w:t>MUMIN-modellen</w:t>
      </w:r>
      <w:proofErr w:type="spellEnd"/>
      <w:r w:rsidRPr="00975A79">
        <w:rPr>
          <w:lang w:val="da-DK"/>
        </w:rPr>
        <w:t xml:space="preserve"> med nye kategorier til opmærkning af de omtalte fænomener (dette indebærer afprøvning med forskellige kodere for at sikre kategoriernes pålidelighed);</w:t>
      </w:r>
    </w:p>
    <w:p w:rsidR="00BE315F" w:rsidRDefault="00BE315F" w:rsidP="00BE315F">
      <w:pPr>
        <w:numPr>
          <w:ilvl w:val="0"/>
          <w:numId w:val="39"/>
        </w:numPr>
      </w:pPr>
      <w:proofErr w:type="spellStart"/>
      <w:r>
        <w:t>opmærkning</w:t>
      </w:r>
      <w:proofErr w:type="spellEnd"/>
      <w:r>
        <w:t xml:space="preserve"> </w:t>
      </w:r>
      <w:proofErr w:type="spellStart"/>
      <w:r>
        <w:t>af</w:t>
      </w:r>
      <w:proofErr w:type="spellEnd"/>
      <w:r>
        <w:t xml:space="preserve"> </w:t>
      </w:r>
      <w:proofErr w:type="spellStart"/>
      <w:r>
        <w:t>videomateriale</w:t>
      </w:r>
      <w:proofErr w:type="spellEnd"/>
      <w:r>
        <w:t>;</w:t>
      </w:r>
    </w:p>
    <w:p w:rsidR="00BE315F" w:rsidRDefault="00BE315F" w:rsidP="00BE315F">
      <w:pPr>
        <w:numPr>
          <w:ilvl w:val="0"/>
          <w:numId w:val="39"/>
        </w:numPr>
        <w:rPr>
          <w:lang w:val="da-DK"/>
        </w:rPr>
      </w:pPr>
      <w:r w:rsidRPr="00975A79">
        <w:rPr>
          <w:lang w:val="da-DK"/>
        </w:rPr>
        <w:t>analyse af de opmærkede data og verificering af initiale hypoteser;</w:t>
      </w:r>
    </w:p>
    <w:p w:rsidR="00B35914" w:rsidRPr="00975A79" w:rsidRDefault="00B35914" w:rsidP="00BE315F">
      <w:pPr>
        <w:numPr>
          <w:ilvl w:val="0"/>
          <w:numId w:val="39"/>
        </w:numPr>
        <w:rPr>
          <w:lang w:val="da-DK"/>
        </w:rPr>
      </w:pPr>
      <w:r>
        <w:rPr>
          <w:lang w:val="da-DK"/>
        </w:rPr>
        <w:t xml:space="preserve">afprøvning af maskinlæringsalgoritmer (fx klassifikation og </w:t>
      </w:r>
      <w:proofErr w:type="spellStart"/>
      <w:r>
        <w:rPr>
          <w:lang w:val="da-DK"/>
        </w:rPr>
        <w:t>clustering</w:t>
      </w:r>
      <w:proofErr w:type="spellEnd"/>
      <w:r>
        <w:rPr>
          <w:lang w:val="da-DK"/>
        </w:rPr>
        <w:t>);</w:t>
      </w:r>
    </w:p>
    <w:p w:rsidR="00BE315F" w:rsidRDefault="00BE315F" w:rsidP="00BE315F">
      <w:pPr>
        <w:numPr>
          <w:ilvl w:val="0"/>
          <w:numId w:val="39"/>
        </w:numPr>
      </w:pPr>
      <w:proofErr w:type="gramStart"/>
      <w:r>
        <w:t>revision</w:t>
      </w:r>
      <w:proofErr w:type="gramEnd"/>
      <w:r>
        <w:t xml:space="preserve"> </w:t>
      </w:r>
      <w:proofErr w:type="spellStart"/>
      <w:r>
        <w:t>af</w:t>
      </w:r>
      <w:proofErr w:type="spellEnd"/>
      <w:r>
        <w:t xml:space="preserve"> </w:t>
      </w:r>
      <w:proofErr w:type="spellStart"/>
      <w:r>
        <w:t>teorien</w:t>
      </w:r>
      <w:proofErr w:type="spellEnd"/>
      <w:r>
        <w:t>.</w:t>
      </w:r>
    </w:p>
    <w:p w:rsidR="00D62958" w:rsidRDefault="00D62958" w:rsidP="00BE315F">
      <w:pPr>
        <w:keepNext/>
        <w:keepLines/>
        <w:rPr>
          <w:lang w:val="da-DK"/>
        </w:rPr>
      </w:pPr>
    </w:p>
    <w:p w:rsidR="001063A1" w:rsidRDefault="00BE315F" w:rsidP="00BE315F">
      <w:pPr>
        <w:keepNext/>
        <w:keepLines/>
        <w:rPr>
          <w:lang w:val="da-DK"/>
        </w:rPr>
      </w:pPr>
      <w:r w:rsidRPr="001A085B">
        <w:rPr>
          <w:lang w:val="da-DK"/>
        </w:rPr>
        <w:t xml:space="preserve">En stor fordel ved </w:t>
      </w:r>
      <w:proofErr w:type="spellStart"/>
      <w:r w:rsidRPr="001A085B">
        <w:rPr>
          <w:lang w:val="da-DK"/>
        </w:rPr>
        <w:t>MUMIN-modellen</w:t>
      </w:r>
      <w:proofErr w:type="spellEnd"/>
      <w:r w:rsidRPr="001A085B">
        <w:rPr>
          <w:lang w:val="da-DK"/>
        </w:rPr>
        <w:t xml:space="preserve"> sammenlignet med andre tilgange til diskursanalyse (fx </w:t>
      </w:r>
      <w:proofErr w:type="spellStart"/>
      <w:r w:rsidRPr="001A085B">
        <w:rPr>
          <w:lang w:val="da-DK"/>
        </w:rPr>
        <w:t>Conversational</w:t>
      </w:r>
      <w:proofErr w:type="spellEnd"/>
      <w:r w:rsidRPr="001A085B">
        <w:rPr>
          <w:lang w:val="da-DK"/>
        </w:rPr>
        <w:t xml:space="preserve"> </w:t>
      </w:r>
      <w:proofErr w:type="spellStart"/>
      <w:r w:rsidRPr="001A085B">
        <w:rPr>
          <w:lang w:val="da-DK"/>
        </w:rPr>
        <w:t>Analysis</w:t>
      </w:r>
      <w:proofErr w:type="spellEnd"/>
      <w:r w:rsidRPr="001A085B">
        <w:rPr>
          <w:lang w:val="da-DK"/>
        </w:rPr>
        <w:t xml:space="preserve"> </w:t>
      </w:r>
      <w:r w:rsidR="001A2B08">
        <w:fldChar w:fldCharType="begin"/>
      </w:r>
      <w:r w:rsidRPr="001A085B">
        <w:rPr>
          <w:lang w:val="da-DK"/>
        </w:rPr>
        <w:instrText xml:space="preserve"> REF _Ref167765834 \r \h </w:instrText>
      </w:r>
      <w:r w:rsidR="001A2B08">
        <w:fldChar w:fldCharType="separate"/>
      </w:r>
      <w:r w:rsidR="001B205A">
        <w:rPr>
          <w:lang w:val="da-DK"/>
        </w:rPr>
        <w:t>[6]</w:t>
      </w:r>
      <w:r w:rsidR="001A2B08">
        <w:fldChar w:fldCharType="end"/>
      </w:r>
      <w:r w:rsidRPr="001A085B">
        <w:rPr>
          <w:lang w:val="da-DK"/>
        </w:rPr>
        <w:t xml:space="preserve">) er at den er formel, dvs. at den består af en række velbeskrevne og entydige </w:t>
      </w:r>
      <w:r>
        <w:rPr>
          <w:lang w:val="da-DK"/>
        </w:rPr>
        <w:t xml:space="preserve">kategorier – om </w:t>
      </w:r>
      <w:r w:rsidRPr="001A085B">
        <w:rPr>
          <w:lang w:val="da-DK"/>
        </w:rPr>
        <w:t xml:space="preserve">end </w:t>
      </w:r>
      <w:r>
        <w:rPr>
          <w:lang w:val="da-DK"/>
        </w:rPr>
        <w:t xml:space="preserve">stadig </w:t>
      </w:r>
      <w:r w:rsidRPr="001A085B">
        <w:rPr>
          <w:lang w:val="da-DK"/>
        </w:rPr>
        <w:t xml:space="preserve">begrænsede i dækningsgrad. Det betyder at kategorierne kan implementeres i et kodningsværktøj fx ANVIL </w:t>
      </w:r>
      <w:r w:rsidR="001A2B08">
        <w:fldChar w:fldCharType="begin"/>
      </w:r>
      <w:r w:rsidRPr="001A085B">
        <w:rPr>
          <w:lang w:val="da-DK"/>
        </w:rPr>
        <w:instrText xml:space="preserve"> REF _Ref127682068 \r \h </w:instrText>
      </w:r>
      <w:r w:rsidR="001A2B08">
        <w:fldChar w:fldCharType="separate"/>
      </w:r>
      <w:r w:rsidR="001B205A">
        <w:rPr>
          <w:lang w:val="da-DK"/>
        </w:rPr>
        <w:t>[8]</w:t>
      </w:r>
      <w:r w:rsidR="001A2B08">
        <w:fldChar w:fldCharType="end"/>
      </w:r>
      <w:r w:rsidRPr="001A085B">
        <w:rPr>
          <w:lang w:val="da-DK"/>
        </w:rPr>
        <w:t>, og at forskellige kodere kan bruge dem konsekvent til at opmærke og analy</w:t>
      </w:r>
      <w:r w:rsidRPr="001A085B">
        <w:rPr>
          <w:lang w:val="da-DK"/>
        </w:rPr>
        <w:softHyphen/>
        <w:t>sere multimodal</w:t>
      </w:r>
      <w:r>
        <w:rPr>
          <w:lang w:val="da-DK"/>
        </w:rPr>
        <w:t xml:space="preserve"> kommunikation i videosekvenser.</w:t>
      </w:r>
      <w:r w:rsidRPr="001A085B">
        <w:rPr>
          <w:lang w:val="da-DK"/>
        </w:rPr>
        <w:t xml:space="preserve"> </w:t>
      </w:r>
      <w:r w:rsidR="001063A1">
        <w:rPr>
          <w:lang w:val="da-DK"/>
        </w:rPr>
        <w:t xml:space="preserve">I Fig.2 ses fx opmærkningen af et ansigtsudtryk i et </w:t>
      </w:r>
      <w:proofErr w:type="spellStart"/>
      <w:r w:rsidR="001063A1">
        <w:rPr>
          <w:lang w:val="da-DK"/>
        </w:rPr>
        <w:t>ANVIL-skærmbillede</w:t>
      </w:r>
      <w:proofErr w:type="spellEnd"/>
      <w:r w:rsidR="001063A1">
        <w:rPr>
          <w:lang w:val="da-DK"/>
        </w:rPr>
        <w:t>.</w:t>
      </w:r>
    </w:p>
    <w:p w:rsidR="001063A1" w:rsidRDefault="00D62958" w:rsidP="00BE315F">
      <w:pPr>
        <w:keepNext/>
        <w:keepLines/>
        <w:rPr>
          <w:lang w:val="da-DK"/>
        </w:rPr>
      </w:pPr>
      <w:r>
        <w:rPr>
          <w:noProof/>
          <w:lang w:val="da-DK" w:eastAsia="da-DK"/>
        </w:rPr>
        <w:drawing>
          <wp:anchor distT="0" distB="0" distL="114300" distR="114300" simplePos="0" relativeHeight="251659776" behindDoc="0" locked="0" layoutInCell="1" allowOverlap="1">
            <wp:simplePos x="0" y="0"/>
            <wp:positionH relativeFrom="column">
              <wp:posOffset>814705</wp:posOffset>
            </wp:positionH>
            <wp:positionV relativeFrom="paragraph">
              <wp:posOffset>-78105</wp:posOffset>
            </wp:positionV>
            <wp:extent cx="3661410" cy="2557145"/>
            <wp:effectExtent l="19050" t="0" r="0" b="0"/>
            <wp:wrapTopAndBottom/>
            <wp:docPr id="11" name="Billede 3" descr="frame1"/>
            <wp:cNvGraphicFramePr/>
            <a:graphic xmlns:a="http://schemas.openxmlformats.org/drawingml/2006/main">
              <a:graphicData uri="http://schemas.openxmlformats.org/drawingml/2006/picture">
                <pic:pic xmlns:pic="http://schemas.openxmlformats.org/drawingml/2006/picture">
                  <pic:nvPicPr>
                    <pic:cNvPr id="1031" name="Picture 7" descr="frame1"/>
                    <pic:cNvPicPr>
                      <a:picLocks noChangeAspect="1" noChangeArrowheads="1"/>
                    </pic:cNvPicPr>
                  </pic:nvPicPr>
                  <pic:blipFill>
                    <a:blip r:embed="rId11" cstate="print"/>
                    <a:srcRect/>
                    <a:stretch>
                      <a:fillRect/>
                    </a:stretch>
                  </pic:blipFill>
                  <pic:spPr bwMode="auto">
                    <a:xfrm>
                      <a:off x="0" y="0"/>
                      <a:ext cx="3661410" cy="2557145"/>
                    </a:xfrm>
                    <a:prstGeom prst="rect">
                      <a:avLst/>
                    </a:prstGeom>
                    <a:noFill/>
                    <a:ln w="9525">
                      <a:noFill/>
                      <a:miter lim="800000"/>
                      <a:headEnd/>
                      <a:tailEnd/>
                    </a:ln>
                  </pic:spPr>
                </pic:pic>
              </a:graphicData>
            </a:graphic>
          </wp:anchor>
        </w:drawing>
      </w:r>
    </w:p>
    <w:p w:rsidR="00D62958" w:rsidRDefault="00D62958" w:rsidP="00BE315F">
      <w:pPr>
        <w:keepNext/>
        <w:keepLines/>
        <w:rPr>
          <w:lang w:val="da-DK"/>
        </w:rPr>
      </w:pPr>
    </w:p>
    <w:p w:rsidR="001063A1" w:rsidRDefault="001063A1" w:rsidP="001063A1">
      <w:pPr>
        <w:ind w:left="851" w:right="658"/>
        <w:jc w:val="center"/>
        <w:rPr>
          <w:lang w:val="da-DK"/>
        </w:rPr>
      </w:pPr>
      <w:proofErr w:type="spellStart"/>
      <w:r>
        <w:rPr>
          <w:lang w:val="da-DK"/>
        </w:rPr>
        <w:t>Fig</w:t>
      </w:r>
      <w:proofErr w:type="spellEnd"/>
      <w:r>
        <w:rPr>
          <w:lang w:val="da-DK"/>
        </w:rPr>
        <w:t xml:space="preserve"> 2: Opmærkning af et ansigtsudtryk. Taleren viser interesse ved at trække øjenbrynene sammen samtidig med at han siger “ja”.</w:t>
      </w:r>
    </w:p>
    <w:p w:rsidR="001063A1" w:rsidRDefault="001063A1" w:rsidP="00BE315F">
      <w:pPr>
        <w:keepNext/>
        <w:keepLines/>
        <w:rPr>
          <w:lang w:val="da-DK"/>
        </w:rPr>
      </w:pPr>
    </w:p>
    <w:p w:rsidR="001063A1" w:rsidRDefault="001063A1" w:rsidP="00BE315F">
      <w:pPr>
        <w:keepNext/>
        <w:keepLines/>
        <w:rPr>
          <w:lang w:val="da-DK"/>
        </w:rPr>
      </w:pPr>
    </w:p>
    <w:p w:rsidR="00BE315F" w:rsidRPr="000B67CA" w:rsidRDefault="001063A1" w:rsidP="00BE315F">
      <w:pPr>
        <w:keepNext/>
        <w:keepLines/>
        <w:rPr>
          <w:lang w:val="da-DK"/>
        </w:rPr>
      </w:pPr>
      <w:r>
        <w:rPr>
          <w:lang w:val="da-DK"/>
        </w:rPr>
        <w:t>Modellens formelle egenskaber</w:t>
      </w:r>
      <w:r w:rsidR="00BE315F" w:rsidRPr="001A085B">
        <w:rPr>
          <w:lang w:val="da-DK"/>
        </w:rPr>
        <w:t xml:space="preserve"> gør det muligt at sammenligne observationerne og generalisere over dem. </w:t>
      </w:r>
      <w:r w:rsidR="00BE315F" w:rsidRPr="000B67CA">
        <w:rPr>
          <w:lang w:val="da-DK"/>
        </w:rPr>
        <w:t xml:space="preserve">Eksperimenter kan </w:t>
      </w:r>
      <w:r w:rsidR="00BE315F">
        <w:rPr>
          <w:lang w:val="da-DK"/>
        </w:rPr>
        <w:t>opstilles</w:t>
      </w:r>
      <w:r w:rsidR="00BE315F" w:rsidRPr="000B67CA">
        <w:rPr>
          <w:lang w:val="da-DK"/>
        </w:rPr>
        <w:t xml:space="preserve"> til at undersøge specifikke spørgsmål fx ved at lade koderne høre talestrømmen i en samtale uden at se videooptagelserne og omvendt.</w:t>
      </w:r>
    </w:p>
    <w:p w:rsidR="001063A1" w:rsidRDefault="00BE315F" w:rsidP="00BE315F">
      <w:pPr>
        <w:ind w:firstLine="360"/>
        <w:rPr>
          <w:lang w:val="da-DK"/>
        </w:rPr>
      </w:pPr>
      <w:r w:rsidRPr="00975A79">
        <w:rPr>
          <w:lang w:val="da-DK"/>
        </w:rPr>
        <w:t xml:space="preserve">I dette projekt vil vi gerne anvende denne fremgangsmåde på analyse af eksisterende videomateriale hvor mennesker kommunikerer i forskellige situationer og muligvis på forskellige sprog. </w:t>
      </w:r>
      <w:r w:rsidRPr="00D35EB0">
        <w:rPr>
          <w:lang w:val="da-DK"/>
        </w:rPr>
        <w:t xml:space="preserve">Et oplagt udgangspunkt er </w:t>
      </w:r>
      <w:proofErr w:type="spellStart"/>
      <w:r w:rsidRPr="00D35EB0">
        <w:rPr>
          <w:lang w:val="da-DK"/>
        </w:rPr>
        <w:t>DanPASS</w:t>
      </w:r>
      <w:proofErr w:type="spellEnd"/>
      <w:r w:rsidRPr="00D35EB0">
        <w:rPr>
          <w:lang w:val="da-DK"/>
        </w:rPr>
        <w:t xml:space="preserve">, et korpus af dansk talesprog der er udviklet med støtte fra </w:t>
      </w:r>
      <w:proofErr w:type="spellStart"/>
      <w:r w:rsidRPr="00D35EB0">
        <w:rPr>
          <w:lang w:val="da-DK"/>
        </w:rPr>
        <w:t>Carlsbergfondet</w:t>
      </w:r>
      <w:proofErr w:type="spellEnd"/>
      <w:r w:rsidRPr="00D35EB0">
        <w:rPr>
          <w:lang w:val="da-DK"/>
        </w:rPr>
        <w:t xml:space="preserve">, og som allerede er blevet opmærket med en række forskellige fonetiske, prosodiske, syntaktiske og pragmatiske kategorier. </w:t>
      </w:r>
      <w:r w:rsidRPr="00975A79">
        <w:rPr>
          <w:lang w:val="da-DK"/>
        </w:rPr>
        <w:t>Der findes ud over de transskriberede akustiske data tilhørende video</w:t>
      </w:r>
      <w:r w:rsidRPr="00975A79">
        <w:rPr>
          <w:lang w:val="da-DK"/>
        </w:rPr>
        <w:softHyphen/>
        <w:t xml:space="preserve">materiale som endnu ikke er blevet analyseret. En anden mulighed er at benytte materiale fra tv-udsendelser efter aftale med relevante tv-selskaber, som vi gjorde i MUMIN. </w:t>
      </w:r>
      <w:r w:rsidRPr="001A085B">
        <w:rPr>
          <w:lang w:val="da-DK"/>
        </w:rPr>
        <w:t xml:space="preserve">Endelig vil vi arbejde med </w:t>
      </w:r>
      <w:r w:rsidR="00B35914">
        <w:rPr>
          <w:lang w:val="da-DK"/>
        </w:rPr>
        <w:t>de allerede omtalte</w:t>
      </w:r>
      <w:r w:rsidRPr="001A085B">
        <w:rPr>
          <w:lang w:val="da-DK"/>
        </w:rPr>
        <w:t xml:space="preserve"> multimodale </w:t>
      </w:r>
      <w:proofErr w:type="spellStart"/>
      <w:r w:rsidRPr="001A085B">
        <w:rPr>
          <w:lang w:val="da-DK"/>
        </w:rPr>
        <w:t>korpora</w:t>
      </w:r>
      <w:proofErr w:type="spellEnd"/>
      <w:r w:rsidRPr="001A085B">
        <w:rPr>
          <w:lang w:val="da-DK"/>
        </w:rPr>
        <w:t xml:space="preserve"> som </w:t>
      </w:r>
      <w:r>
        <w:rPr>
          <w:lang w:val="da-DK"/>
        </w:rPr>
        <w:t xml:space="preserve">er </w:t>
      </w:r>
      <w:r w:rsidR="00B35914">
        <w:rPr>
          <w:lang w:val="da-DK"/>
        </w:rPr>
        <w:t xml:space="preserve">udviklet i flere internationale </w:t>
      </w:r>
      <w:r w:rsidRPr="001A085B">
        <w:rPr>
          <w:lang w:val="da-DK"/>
        </w:rPr>
        <w:t>projekter</w:t>
      </w:r>
      <w:r w:rsidR="00530666">
        <w:rPr>
          <w:lang w:val="da-DK"/>
        </w:rPr>
        <w:t xml:space="preserve"> (AMI, CHILL,</w:t>
      </w:r>
      <w:r w:rsidR="00B35914">
        <w:rPr>
          <w:lang w:val="da-DK"/>
        </w:rPr>
        <w:t xml:space="preserve"> HUMAINE). </w:t>
      </w:r>
      <w:r w:rsidRPr="000B67CA">
        <w:rPr>
          <w:lang w:val="da-DK"/>
        </w:rPr>
        <w:t xml:space="preserve">Nogle af disse </w:t>
      </w:r>
      <w:proofErr w:type="spellStart"/>
      <w:r w:rsidRPr="000B67CA">
        <w:rPr>
          <w:lang w:val="da-DK"/>
        </w:rPr>
        <w:t>korpora</w:t>
      </w:r>
      <w:proofErr w:type="spellEnd"/>
      <w:r w:rsidRPr="000B67CA">
        <w:rPr>
          <w:lang w:val="da-DK"/>
        </w:rPr>
        <w:t xml:space="preserve"> er udstyret me</w:t>
      </w:r>
      <w:r w:rsidR="00866087">
        <w:rPr>
          <w:lang w:val="da-DK"/>
        </w:rPr>
        <w:t>d data fra sensorer og kameraer</w:t>
      </w:r>
      <w:r>
        <w:rPr>
          <w:lang w:val="da-DK"/>
        </w:rPr>
        <w:t>.</w:t>
      </w:r>
      <w:r w:rsidRPr="000B67CA">
        <w:rPr>
          <w:lang w:val="da-DK"/>
        </w:rPr>
        <w:t xml:space="preserve"> Det vil gøre det muligt at udføre statistiske analyser af relationen mellem disse data og de semantiske og funktionelle for</w:t>
      </w:r>
      <w:r w:rsidR="001063A1">
        <w:rPr>
          <w:lang w:val="da-DK"/>
        </w:rPr>
        <w:t>tolkninger vi er interesseret i. D</w:t>
      </w:r>
      <w:r w:rsidRPr="000B67CA">
        <w:rPr>
          <w:lang w:val="da-DK"/>
        </w:rPr>
        <w:t xml:space="preserve">erved </w:t>
      </w:r>
      <w:r w:rsidR="001063A1">
        <w:rPr>
          <w:lang w:val="da-DK"/>
        </w:rPr>
        <w:t xml:space="preserve">kan man </w:t>
      </w:r>
      <w:r w:rsidRPr="000B67CA">
        <w:rPr>
          <w:lang w:val="da-DK"/>
        </w:rPr>
        <w:t xml:space="preserve">dels udvikle </w:t>
      </w:r>
      <w:r w:rsidR="00530666">
        <w:rPr>
          <w:lang w:val="da-DK"/>
        </w:rPr>
        <w:t xml:space="preserve">metoder </w:t>
      </w:r>
      <w:r w:rsidRPr="000B67CA">
        <w:rPr>
          <w:lang w:val="da-DK"/>
        </w:rPr>
        <w:t xml:space="preserve">der kan bruges til </w:t>
      </w:r>
      <w:r w:rsidR="00530666">
        <w:rPr>
          <w:lang w:val="da-DK"/>
        </w:rPr>
        <w:t xml:space="preserve">delvis </w:t>
      </w:r>
      <w:r w:rsidRPr="000B67CA">
        <w:rPr>
          <w:lang w:val="da-DK"/>
        </w:rPr>
        <w:t>at automatisere opmærkningsprocessen, dels verificere modellens konsistens</w:t>
      </w:r>
      <w:r w:rsidR="00B35914">
        <w:rPr>
          <w:lang w:val="da-DK"/>
        </w:rPr>
        <w:t xml:space="preserve"> som foreslået i </w:t>
      </w:r>
      <w:r w:rsidR="001A2B08">
        <w:rPr>
          <w:lang w:val="da-DK"/>
        </w:rPr>
        <w:fldChar w:fldCharType="begin"/>
      </w:r>
      <w:r w:rsidR="00B35914">
        <w:rPr>
          <w:lang w:val="da-DK"/>
        </w:rPr>
        <w:instrText xml:space="preserve"> REF _Ref207698916 \r \h </w:instrText>
      </w:r>
      <w:r w:rsidR="001A2B08">
        <w:rPr>
          <w:lang w:val="da-DK"/>
        </w:rPr>
      </w:r>
      <w:r w:rsidR="001A2B08">
        <w:rPr>
          <w:lang w:val="da-DK"/>
        </w:rPr>
        <w:fldChar w:fldCharType="separate"/>
      </w:r>
      <w:r w:rsidR="001B205A">
        <w:rPr>
          <w:lang w:val="da-DK"/>
        </w:rPr>
        <w:t>[28]</w:t>
      </w:r>
      <w:r w:rsidR="001A2B08">
        <w:rPr>
          <w:lang w:val="da-DK"/>
        </w:rPr>
        <w:fldChar w:fldCharType="end"/>
      </w:r>
      <w:r w:rsidR="00B35914">
        <w:rPr>
          <w:lang w:val="da-DK"/>
        </w:rPr>
        <w:t xml:space="preserve"> og </w:t>
      </w:r>
      <w:r w:rsidR="001A2B08">
        <w:rPr>
          <w:lang w:val="da-DK"/>
        </w:rPr>
        <w:fldChar w:fldCharType="begin"/>
      </w:r>
      <w:r w:rsidR="00B35914">
        <w:rPr>
          <w:lang w:val="da-DK"/>
        </w:rPr>
        <w:instrText xml:space="preserve"> REF _Ref207698997 \r \h </w:instrText>
      </w:r>
      <w:r w:rsidR="001A2B08">
        <w:rPr>
          <w:lang w:val="da-DK"/>
        </w:rPr>
      </w:r>
      <w:r w:rsidR="001A2B08">
        <w:rPr>
          <w:lang w:val="da-DK"/>
        </w:rPr>
        <w:fldChar w:fldCharType="separate"/>
      </w:r>
      <w:r w:rsidR="001B205A">
        <w:rPr>
          <w:lang w:val="da-DK"/>
        </w:rPr>
        <w:t>[29]</w:t>
      </w:r>
      <w:r w:rsidR="001A2B08">
        <w:rPr>
          <w:lang w:val="da-DK"/>
        </w:rPr>
        <w:fldChar w:fldCharType="end"/>
      </w:r>
      <w:r w:rsidRPr="000B67CA">
        <w:rPr>
          <w:lang w:val="da-DK"/>
        </w:rPr>
        <w:t xml:space="preserve">. </w:t>
      </w:r>
      <w:r w:rsidR="00D62958">
        <w:rPr>
          <w:lang w:val="da-DK"/>
        </w:rPr>
        <w:t xml:space="preserve">I Fig. vises resultaterne af et eksperiment hvor </w:t>
      </w:r>
      <w:proofErr w:type="spellStart"/>
      <w:r w:rsidR="00D62958">
        <w:rPr>
          <w:lang w:val="da-DK"/>
        </w:rPr>
        <w:t>clustering</w:t>
      </w:r>
      <w:proofErr w:type="spellEnd"/>
      <w:r w:rsidR="00D62958">
        <w:rPr>
          <w:lang w:val="da-DK"/>
        </w:rPr>
        <w:t xml:space="preserve"> blev anvendt på at afsløre korrespondancer mellem feedback og bevægelser i en videosekvens </w:t>
      </w:r>
      <w:r w:rsidR="00D62958">
        <w:rPr>
          <w:lang w:val="da-DK"/>
        </w:rPr>
        <w:fldChar w:fldCharType="begin"/>
      </w:r>
      <w:r w:rsidR="00D62958">
        <w:rPr>
          <w:lang w:val="da-DK"/>
        </w:rPr>
        <w:instrText xml:space="preserve"> REF _Ref207698997 \r \h </w:instrText>
      </w:r>
      <w:r w:rsidR="00D62958">
        <w:rPr>
          <w:lang w:val="da-DK"/>
        </w:rPr>
      </w:r>
      <w:r w:rsidR="00D62958">
        <w:rPr>
          <w:lang w:val="da-DK"/>
        </w:rPr>
        <w:fldChar w:fldCharType="separate"/>
      </w:r>
      <w:r w:rsidR="001B205A">
        <w:rPr>
          <w:lang w:val="da-DK"/>
        </w:rPr>
        <w:t>[29]</w:t>
      </w:r>
      <w:r w:rsidR="00D62958">
        <w:rPr>
          <w:lang w:val="da-DK"/>
        </w:rPr>
        <w:fldChar w:fldCharType="end"/>
      </w:r>
      <w:r w:rsidR="00D62958">
        <w:rPr>
          <w:lang w:val="da-DK"/>
        </w:rPr>
        <w:t>.</w:t>
      </w:r>
    </w:p>
    <w:p w:rsidR="001063A1" w:rsidRDefault="001063A1" w:rsidP="00BE315F">
      <w:pPr>
        <w:ind w:firstLine="360"/>
        <w:rPr>
          <w:lang w:val="da-DK"/>
        </w:rPr>
      </w:pPr>
    </w:p>
    <w:p w:rsidR="001063A1" w:rsidRDefault="001063A1" w:rsidP="00BE315F">
      <w:pPr>
        <w:ind w:firstLine="360"/>
        <w:rPr>
          <w:lang w:val="da-DK"/>
        </w:rPr>
      </w:pPr>
    </w:p>
    <w:p w:rsidR="001063A1" w:rsidRDefault="001063A1" w:rsidP="00BE315F">
      <w:pPr>
        <w:ind w:firstLine="360"/>
        <w:rPr>
          <w:lang w:val="da-DK"/>
        </w:rPr>
      </w:pPr>
      <w:r w:rsidRPr="001063A1">
        <w:rPr>
          <w:lang w:val="da-DK"/>
        </w:rPr>
        <w:drawing>
          <wp:anchor distT="0" distB="0" distL="114300" distR="114300" simplePos="0" relativeHeight="251662848" behindDoc="0" locked="0" layoutInCell="1" allowOverlap="1">
            <wp:simplePos x="0" y="0"/>
            <wp:positionH relativeFrom="column">
              <wp:posOffset>988695</wp:posOffset>
            </wp:positionH>
            <wp:positionV relativeFrom="paragraph">
              <wp:posOffset>68580</wp:posOffset>
            </wp:positionV>
            <wp:extent cx="3394710" cy="2042160"/>
            <wp:effectExtent l="19050" t="19050" r="15240" b="15240"/>
            <wp:wrapTopAndBottom/>
            <wp:docPr id="13" name="Billede 3" descr="clusters2.jpg"/>
            <wp:cNvGraphicFramePr/>
            <a:graphic xmlns:a="http://schemas.openxmlformats.org/drawingml/2006/main">
              <a:graphicData uri="http://schemas.openxmlformats.org/drawingml/2006/picture">
                <pic:pic xmlns:pic="http://schemas.openxmlformats.org/drawingml/2006/picture">
                  <pic:nvPicPr>
                    <pic:cNvPr id="25" name="Billede 24" descr="clusters2.jpg"/>
                    <pic:cNvPicPr>
                      <a:picLocks noChangeAspect="1"/>
                    </pic:cNvPicPr>
                  </pic:nvPicPr>
                  <pic:blipFill>
                    <a:blip r:embed="rId12" cstate="print"/>
                    <a:stretch>
                      <a:fillRect/>
                    </a:stretch>
                  </pic:blipFill>
                  <pic:spPr>
                    <a:xfrm>
                      <a:off x="0" y="0"/>
                      <a:ext cx="3394710" cy="2042160"/>
                    </a:xfrm>
                    <a:prstGeom prst="rect">
                      <a:avLst/>
                    </a:prstGeom>
                    <a:ln>
                      <a:solidFill>
                        <a:schemeClr val="accent1"/>
                      </a:solidFill>
                    </a:ln>
                  </pic:spPr>
                </pic:pic>
              </a:graphicData>
            </a:graphic>
          </wp:anchor>
        </w:drawing>
      </w:r>
    </w:p>
    <w:p w:rsidR="001063A1" w:rsidRDefault="001063A1" w:rsidP="00BE315F">
      <w:pPr>
        <w:ind w:firstLine="360"/>
        <w:rPr>
          <w:lang w:val="da-DK"/>
        </w:rPr>
      </w:pPr>
    </w:p>
    <w:p w:rsidR="001063A1" w:rsidRPr="001063A1" w:rsidRDefault="001063A1" w:rsidP="00D62958">
      <w:pPr>
        <w:ind w:left="851" w:right="658"/>
      </w:pPr>
      <w:r>
        <w:t xml:space="preserve">Fig. 3: </w:t>
      </w:r>
      <w:r w:rsidRPr="001063A1">
        <w:t>Different feedback attributes fall into distinct clusters. There are correspondences between specific gaze and head attributes and feedback types.</w:t>
      </w:r>
    </w:p>
    <w:p w:rsidR="001063A1" w:rsidRPr="001063A1" w:rsidRDefault="001063A1" w:rsidP="00BE315F">
      <w:pPr>
        <w:ind w:firstLine="360"/>
      </w:pPr>
    </w:p>
    <w:p w:rsidR="001063A1" w:rsidRPr="001063A1" w:rsidRDefault="001063A1" w:rsidP="00BE315F">
      <w:pPr>
        <w:ind w:firstLine="360"/>
      </w:pPr>
    </w:p>
    <w:p w:rsidR="001063A1" w:rsidRPr="001063A1" w:rsidRDefault="001063A1" w:rsidP="00BE315F">
      <w:pPr>
        <w:ind w:firstLine="360"/>
      </w:pPr>
    </w:p>
    <w:p w:rsidR="00BE315F" w:rsidRPr="000B67CA" w:rsidRDefault="00BE315F" w:rsidP="00BE315F">
      <w:pPr>
        <w:ind w:firstLine="360"/>
        <w:rPr>
          <w:lang w:val="da-DK"/>
        </w:rPr>
      </w:pPr>
      <w:r w:rsidRPr="000B67CA">
        <w:rPr>
          <w:lang w:val="da-DK"/>
        </w:rPr>
        <w:t xml:space="preserve">Endelig vil vi gerne nævne at på trods </w:t>
      </w:r>
      <w:r>
        <w:rPr>
          <w:lang w:val="da-DK"/>
        </w:rPr>
        <w:t xml:space="preserve">af at </w:t>
      </w:r>
      <w:r w:rsidRPr="000B67CA">
        <w:rPr>
          <w:lang w:val="da-DK"/>
        </w:rPr>
        <w:t xml:space="preserve">det flersproglige og flerkulturelle perspektiv ikke er centralt i projektet, vil det være nærliggende at kigge på de ligheder og forskelle mellem sprog og kulturer som de flersproglige </w:t>
      </w:r>
      <w:proofErr w:type="spellStart"/>
      <w:r w:rsidRPr="000B67CA">
        <w:rPr>
          <w:lang w:val="da-DK"/>
        </w:rPr>
        <w:t>korpora</w:t>
      </w:r>
      <w:proofErr w:type="spellEnd"/>
      <w:r>
        <w:rPr>
          <w:lang w:val="da-DK"/>
        </w:rPr>
        <w:t xml:space="preserve"> indeholder</w:t>
      </w:r>
      <w:r w:rsidR="00B35914">
        <w:rPr>
          <w:lang w:val="da-DK"/>
        </w:rPr>
        <w:t>.</w:t>
      </w:r>
      <w:r w:rsidR="00530666">
        <w:rPr>
          <w:lang w:val="da-DK"/>
        </w:rPr>
        <w:t xml:space="preserve"> Det kunne fx være et godt emne for et speciale eller en ph.d.-afhandling.</w:t>
      </w:r>
    </w:p>
    <w:p w:rsidR="00BE315F" w:rsidRPr="000B67CA" w:rsidRDefault="00BE315F" w:rsidP="00BE315F">
      <w:pPr>
        <w:keepNext/>
        <w:keepLines/>
        <w:rPr>
          <w:lang w:val="da-DK"/>
        </w:rPr>
      </w:pPr>
    </w:p>
    <w:p w:rsidR="00BE315F" w:rsidRDefault="00BE315F" w:rsidP="00BE315F">
      <w:pPr>
        <w:rPr>
          <w:lang w:val="da-DK"/>
        </w:rPr>
      </w:pPr>
      <w:r>
        <w:rPr>
          <w:i/>
          <w:lang w:val="da-DK"/>
        </w:rPr>
        <w:t>Forskningsp</w:t>
      </w:r>
      <w:r w:rsidRPr="00975A79">
        <w:rPr>
          <w:i/>
          <w:lang w:val="da-DK"/>
        </w:rPr>
        <w:t>lan</w:t>
      </w:r>
    </w:p>
    <w:p w:rsidR="00BE315F" w:rsidRPr="00975A79" w:rsidRDefault="00BE315F" w:rsidP="00BE315F">
      <w:pPr>
        <w:ind w:left="540" w:hanging="540"/>
        <w:rPr>
          <w:lang w:val="da-DK"/>
        </w:rPr>
      </w:pPr>
      <w:r w:rsidRPr="00975A79">
        <w:rPr>
          <w:lang w:val="da-DK"/>
        </w:rPr>
        <w:t>Løbetid: tre år.</w:t>
      </w:r>
    </w:p>
    <w:p w:rsidR="00BE315F" w:rsidRPr="00C72E4D" w:rsidRDefault="00BE315F" w:rsidP="00BE315F">
      <w:pPr>
        <w:ind w:left="540" w:hanging="540"/>
        <w:rPr>
          <w:lang w:val="it-IT"/>
        </w:rPr>
      </w:pPr>
      <w:r w:rsidRPr="00C72E4D">
        <w:rPr>
          <w:lang w:val="it-IT"/>
        </w:rPr>
        <w:t>Deltagere: Patri</w:t>
      </w:r>
      <w:r w:rsidR="00B35914">
        <w:rPr>
          <w:lang w:val="it-IT"/>
        </w:rPr>
        <w:t xml:space="preserve">zia Paggio og </w:t>
      </w:r>
      <w:r>
        <w:rPr>
          <w:lang w:val="it-IT"/>
        </w:rPr>
        <w:t>Costanza Navarretta</w:t>
      </w:r>
      <w:r w:rsidR="00B35914">
        <w:rPr>
          <w:lang w:val="it-IT"/>
        </w:rPr>
        <w:t xml:space="preserve"> med bidrag fra studerende</w:t>
      </w:r>
      <w:r w:rsidRPr="00C72E4D">
        <w:rPr>
          <w:lang w:val="it-IT"/>
        </w:rPr>
        <w:t>.</w:t>
      </w:r>
    </w:p>
    <w:p w:rsidR="00BE315F" w:rsidRPr="00975A79" w:rsidRDefault="00BE315F" w:rsidP="00BE315F">
      <w:pPr>
        <w:ind w:left="540" w:hanging="540"/>
        <w:rPr>
          <w:lang w:val="da-DK"/>
        </w:rPr>
      </w:pPr>
      <w:r w:rsidRPr="00975A79">
        <w:rPr>
          <w:lang w:val="da-DK"/>
        </w:rPr>
        <w:t xml:space="preserve">1. år </w:t>
      </w:r>
    </w:p>
    <w:p w:rsidR="00BE315F" w:rsidRPr="00975A79" w:rsidRDefault="00BE315F" w:rsidP="00BE315F">
      <w:pPr>
        <w:ind w:left="540"/>
        <w:rPr>
          <w:lang w:val="da-DK"/>
        </w:rPr>
      </w:pPr>
      <w:r w:rsidRPr="00975A79">
        <w:rPr>
          <w:lang w:val="da-DK"/>
        </w:rPr>
        <w:t xml:space="preserve">Udvikling af initial teori om multimodal interaktion; formulering af hypoteser ang. multimodalitet </w:t>
      </w:r>
      <w:proofErr w:type="spellStart"/>
      <w:r w:rsidRPr="00975A79">
        <w:rPr>
          <w:lang w:val="da-DK"/>
        </w:rPr>
        <w:t>ifm</w:t>
      </w:r>
      <w:proofErr w:type="spellEnd"/>
      <w:r w:rsidRPr="00975A79">
        <w:rPr>
          <w:lang w:val="da-DK"/>
        </w:rPr>
        <w:t xml:space="preserve">. informationsstruktur og nominel reference; valg af empirisk materiale; videreudvikling af </w:t>
      </w:r>
      <w:proofErr w:type="spellStart"/>
      <w:r w:rsidRPr="00975A79">
        <w:rPr>
          <w:lang w:val="da-DK"/>
        </w:rPr>
        <w:t>MUMIN-modellen</w:t>
      </w:r>
      <w:proofErr w:type="spellEnd"/>
      <w:r w:rsidRPr="00975A79">
        <w:rPr>
          <w:lang w:val="da-DK"/>
        </w:rPr>
        <w:t>; udvikling af specifikationer til kodningsværktøj; konferencebidrag; besøg på relevante institutter</w:t>
      </w:r>
      <w:r w:rsidR="00107787">
        <w:rPr>
          <w:lang w:val="da-DK"/>
        </w:rPr>
        <w:t xml:space="preserve"> (Göteborg, </w:t>
      </w:r>
      <w:proofErr w:type="spellStart"/>
      <w:r w:rsidR="00107787">
        <w:rPr>
          <w:lang w:val="da-DK"/>
        </w:rPr>
        <w:t>Helsinki</w:t>
      </w:r>
      <w:proofErr w:type="spellEnd"/>
      <w:r w:rsidR="00107787">
        <w:rPr>
          <w:lang w:val="da-DK"/>
        </w:rPr>
        <w:t>, Kyoto)</w:t>
      </w:r>
      <w:r w:rsidRPr="00975A79">
        <w:rPr>
          <w:lang w:val="da-DK"/>
        </w:rPr>
        <w:t xml:space="preserve">. </w:t>
      </w:r>
    </w:p>
    <w:p w:rsidR="00BE315F" w:rsidRPr="00975A79" w:rsidRDefault="00BE315F" w:rsidP="00BE315F">
      <w:pPr>
        <w:ind w:left="540" w:hanging="540"/>
        <w:rPr>
          <w:lang w:val="da-DK"/>
        </w:rPr>
      </w:pPr>
      <w:r w:rsidRPr="00975A79">
        <w:rPr>
          <w:lang w:val="da-DK"/>
        </w:rPr>
        <w:t>2. år</w:t>
      </w:r>
    </w:p>
    <w:p w:rsidR="00BE315F" w:rsidRPr="00975A79" w:rsidRDefault="00BE315F" w:rsidP="00BE315F">
      <w:pPr>
        <w:ind w:left="540"/>
        <w:rPr>
          <w:lang w:val="da-DK"/>
        </w:rPr>
      </w:pPr>
      <w:r w:rsidRPr="00975A79">
        <w:rPr>
          <w:lang w:val="da-DK"/>
        </w:rPr>
        <w:t xml:space="preserve">Opmærkning og analyse af empirisk materiale; verificering og modificering af initiale hypoteser; </w:t>
      </w:r>
      <w:r w:rsidR="00107787">
        <w:rPr>
          <w:lang w:val="da-DK"/>
        </w:rPr>
        <w:t xml:space="preserve">eksperimenter med maskinlæring; </w:t>
      </w:r>
      <w:r w:rsidRPr="00975A79">
        <w:rPr>
          <w:lang w:val="da-DK"/>
        </w:rPr>
        <w:t xml:space="preserve">konferencebidrag; international workshop. </w:t>
      </w:r>
    </w:p>
    <w:p w:rsidR="00BE315F" w:rsidRPr="00975A79" w:rsidRDefault="00BE315F" w:rsidP="00BE315F">
      <w:pPr>
        <w:ind w:left="540" w:hanging="540"/>
        <w:rPr>
          <w:lang w:val="da-DK"/>
        </w:rPr>
      </w:pPr>
      <w:r w:rsidRPr="00975A79">
        <w:rPr>
          <w:lang w:val="da-DK"/>
        </w:rPr>
        <w:lastRenderedPageBreak/>
        <w:t>3. år</w:t>
      </w:r>
    </w:p>
    <w:p w:rsidR="00BE315F" w:rsidRPr="00975A79" w:rsidRDefault="00BE315F" w:rsidP="00BE315F">
      <w:pPr>
        <w:ind w:left="540"/>
        <w:rPr>
          <w:lang w:val="da-DK"/>
        </w:rPr>
      </w:pPr>
      <w:r w:rsidRPr="00975A79">
        <w:rPr>
          <w:lang w:val="da-DK"/>
        </w:rPr>
        <w:t>Revision af multimodalitets teori; endelig formalisering og revision af det opmærkede korpus: offentliggørelse af det opmærkede korpus; bog eller tidsskriftartikler.</w:t>
      </w:r>
    </w:p>
    <w:p w:rsidR="00A60380" w:rsidRDefault="00A60380" w:rsidP="00F50A9E">
      <w:pPr>
        <w:rPr>
          <w:lang w:val="da-DK"/>
        </w:rPr>
      </w:pPr>
    </w:p>
    <w:p w:rsidR="00CD623A" w:rsidRDefault="00CD623A" w:rsidP="00F50A9E">
      <w:pPr>
        <w:rPr>
          <w:lang w:val="da-DK"/>
        </w:rPr>
      </w:pPr>
      <w:r>
        <w:rPr>
          <w:i/>
          <w:lang w:val="da-DK"/>
        </w:rPr>
        <w:t>Projektorganisation</w:t>
      </w:r>
    </w:p>
    <w:p w:rsidR="00CD623A" w:rsidRDefault="00CD623A" w:rsidP="00F50A9E">
      <w:pPr>
        <w:rPr>
          <w:lang w:val="da-DK"/>
        </w:rPr>
      </w:pPr>
      <w:r>
        <w:rPr>
          <w:lang w:val="da-DK"/>
        </w:rPr>
        <w:t xml:space="preserve">Samarbejdet mellem de to projektansøgere vil blive sikret igennem interne møder hver anden uge, hvor de teoretiske og praktiske rammer for projektet løbende </w:t>
      </w:r>
      <w:r w:rsidR="00E912FF">
        <w:rPr>
          <w:lang w:val="da-DK"/>
        </w:rPr>
        <w:t xml:space="preserve">vil </w:t>
      </w:r>
      <w:r>
        <w:rPr>
          <w:lang w:val="da-DK"/>
        </w:rPr>
        <w:t>blive drøftet</w:t>
      </w:r>
      <w:r w:rsidR="00E912FF">
        <w:rPr>
          <w:lang w:val="da-DK"/>
        </w:rPr>
        <w:t xml:space="preserve"> og justere</w:t>
      </w:r>
      <w:r>
        <w:rPr>
          <w:lang w:val="da-DK"/>
        </w:rPr>
        <w:t xml:space="preserve">t. Specielt </w:t>
      </w:r>
      <w:proofErr w:type="spellStart"/>
      <w:r>
        <w:rPr>
          <w:lang w:val="da-DK"/>
        </w:rPr>
        <w:t>ifm</w:t>
      </w:r>
      <w:proofErr w:type="spellEnd"/>
      <w:r>
        <w:rPr>
          <w:lang w:val="da-DK"/>
        </w:rPr>
        <w:t xml:space="preserve">. </w:t>
      </w:r>
      <w:proofErr w:type="gramStart"/>
      <w:r>
        <w:rPr>
          <w:lang w:val="da-DK"/>
        </w:rPr>
        <w:t>opmærkningsarbejdet er det utrolig vigtigt at koderne har en grundig fælles forståelse for opmærkningskategorierne og deres brug.</w:t>
      </w:r>
      <w:proofErr w:type="gramEnd"/>
      <w:r>
        <w:rPr>
          <w:lang w:val="da-DK"/>
        </w:rPr>
        <w:t xml:space="preserve"> Denne forståelse bliver opbygget ved fælles træning og løbende diskussion, og den bliver målt undervejs ved automatiske sammenligninger af kodernes opmærkninger. Denne metodologi har vi allerede afprøvet </w:t>
      </w:r>
      <w:r w:rsidR="002E05D2">
        <w:rPr>
          <w:lang w:val="da-DK"/>
        </w:rPr>
        <w:t xml:space="preserve">dels </w:t>
      </w:r>
      <w:proofErr w:type="spellStart"/>
      <w:r>
        <w:rPr>
          <w:lang w:val="da-DK"/>
        </w:rPr>
        <w:t>ifm</w:t>
      </w:r>
      <w:proofErr w:type="spellEnd"/>
      <w:r>
        <w:rPr>
          <w:lang w:val="da-DK"/>
        </w:rPr>
        <w:t xml:space="preserve">. arbejdet inden for </w:t>
      </w:r>
      <w:proofErr w:type="spellStart"/>
      <w:r>
        <w:rPr>
          <w:lang w:val="da-DK"/>
        </w:rPr>
        <w:t>MUMIN-netværket</w:t>
      </w:r>
      <w:proofErr w:type="spellEnd"/>
      <w:r w:rsidR="00E912FF">
        <w:rPr>
          <w:lang w:val="da-DK"/>
        </w:rPr>
        <w:t xml:space="preserve"> dels i </w:t>
      </w:r>
      <w:r w:rsidR="002E05D2">
        <w:rPr>
          <w:lang w:val="da-DK"/>
        </w:rPr>
        <w:t>individuelle forskningsprojekter, hvor vi har koordineret studerende eller kollegaer der udførte opmærkningen sammen med os.</w:t>
      </w:r>
      <w:r>
        <w:rPr>
          <w:lang w:val="da-DK"/>
        </w:rPr>
        <w:t xml:space="preserve"> </w:t>
      </w:r>
    </w:p>
    <w:p w:rsidR="00CD623A" w:rsidRDefault="00CD623A" w:rsidP="00F50A9E">
      <w:pPr>
        <w:rPr>
          <w:lang w:val="da-DK"/>
        </w:rPr>
      </w:pPr>
    </w:p>
    <w:p w:rsidR="00CD623A" w:rsidRDefault="002E05D2" w:rsidP="00F50A9E">
      <w:pPr>
        <w:rPr>
          <w:lang w:val="da-DK"/>
        </w:rPr>
      </w:pPr>
      <w:r>
        <w:rPr>
          <w:lang w:val="da-DK"/>
        </w:rPr>
        <w:t>Det skal tilføjes at v</w:t>
      </w:r>
      <w:r w:rsidR="00CD623A">
        <w:rPr>
          <w:lang w:val="da-DK"/>
        </w:rPr>
        <w:t xml:space="preserve">i i forvejen </w:t>
      </w:r>
      <w:r w:rsidR="00E912FF">
        <w:rPr>
          <w:lang w:val="da-DK"/>
        </w:rPr>
        <w:t xml:space="preserve">er </w:t>
      </w:r>
      <w:r w:rsidR="00CD623A">
        <w:rPr>
          <w:lang w:val="da-DK"/>
        </w:rPr>
        <w:t>vant</w:t>
      </w:r>
      <w:r w:rsidR="00E912FF">
        <w:rPr>
          <w:lang w:val="da-DK"/>
        </w:rPr>
        <w:t>e</w:t>
      </w:r>
      <w:r w:rsidR="00CD623A">
        <w:rPr>
          <w:lang w:val="da-DK"/>
        </w:rPr>
        <w:t xml:space="preserve"> til et tæt samarbejde igennem de mange videnskabelige artikler vi har skrevet sammen, og igennem de fælles kurser vi har udviklet for uddannelsen i It og Kognition, og hvor vi begge to underviser på skift. Det drejer sig om kurset i Informationssøgning og kurset i Kognitionsforskning II.</w:t>
      </w:r>
    </w:p>
    <w:p w:rsidR="00CD623A" w:rsidRPr="00CD623A" w:rsidRDefault="00CD623A" w:rsidP="00F50A9E">
      <w:pPr>
        <w:rPr>
          <w:lang w:val="da-DK"/>
        </w:rPr>
      </w:pPr>
    </w:p>
    <w:p w:rsidR="00A60380" w:rsidRDefault="00A60380" w:rsidP="00F50A9E">
      <w:pPr>
        <w:rPr>
          <w:lang w:val="da-DK"/>
        </w:rPr>
      </w:pPr>
      <w:r>
        <w:rPr>
          <w:i/>
          <w:lang w:val="da-DK"/>
        </w:rPr>
        <w:t>Formidling</w:t>
      </w:r>
    </w:p>
    <w:p w:rsidR="00A60380" w:rsidRDefault="00A60380" w:rsidP="004F38BC">
      <w:r w:rsidRPr="00975A79">
        <w:rPr>
          <w:lang w:val="da-DK"/>
        </w:rPr>
        <w:t>Projektets resultater vil blive offentliggjort igennem smalle internationale konferencer om multimodal kommunikation såvel som større konferencer hvor multimodalit</w:t>
      </w:r>
      <w:r w:rsidR="00107787">
        <w:rPr>
          <w:lang w:val="da-DK"/>
        </w:rPr>
        <w:t xml:space="preserve">et er et emne blandt andre. </w:t>
      </w:r>
      <w:proofErr w:type="spellStart"/>
      <w:r w:rsidR="00107787" w:rsidRPr="00107787">
        <w:rPr>
          <w:lang w:val="en-US"/>
        </w:rPr>
        <w:t>Eksempler</w:t>
      </w:r>
      <w:proofErr w:type="spellEnd"/>
      <w:r w:rsidR="00107787" w:rsidRPr="00107787">
        <w:rPr>
          <w:lang w:val="en-US"/>
        </w:rPr>
        <w:t xml:space="preserve"> </w:t>
      </w:r>
      <w:proofErr w:type="spellStart"/>
      <w:r w:rsidR="00107787" w:rsidRPr="00107787">
        <w:rPr>
          <w:lang w:val="en-US"/>
        </w:rPr>
        <w:t>på</w:t>
      </w:r>
      <w:proofErr w:type="spellEnd"/>
      <w:r w:rsidR="00107787" w:rsidRPr="00107787">
        <w:rPr>
          <w:lang w:val="en-US"/>
        </w:rPr>
        <w:t xml:space="preserve"> den </w:t>
      </w:r>
      <w:proofErr w:type="spellStart"/>
      <w:r w:rsidR="00107787" w:rsidRPr="00107787">
        <w:rPr>
          <w:lang w:val="en-US"/>
        </w:rPr>
        <w:t>første</w:t>
      </w:r>
      <w:proofErr w:type="spellEnd"/>
      <w:r w:rsidR="00107787" w:rsidRPr="00107787">
        <w:rPr>
          <w:lang w:val="en-US"/>
        </w:rPr>
        <w:t xml:space="preserve"> type </w:t>
      </w:r>
      <w:proofErr w:type="spellStart"/>
      <w:r w:rsidR="00107787" w:rsidRPr="00107787">
        <w:rPr>
          <w:lang w:val="en-US"/>
        </w:rPr>
        <w:t>er</w:t>
      </w:r>
      <w:proofErr w:type="spellEnd"/>
      <w:r w:rsidRPr="004A3891">
        <w:rPr>
          <w:bCs/>
        </w:rPr>
        <w:t>: the International Conference on Multimodal Interfaces</w:t>
      </w:r>
      <w:r w:rsidR="00107787">
        <w:rPr>
          <w:bCs/>
        </w:rPr>
        <w:t xml:space="preserve">; </w:t>
      </w:r>
      <w:r w:rsidR="004F38BC">
        <w:t>t</w:t>
      </w:r>
      <w:r w:rsidRPr="004A3891">
        <w:t>he Nordic Symposia on Multimodal Communication</w:t>
      </w:r>
      <w:r w:rsidR="00107787">
        <w:t>; t</w:t>
      </w:r>
      <w:r w:rsidRPr="004A3891">
        <w:t>he workshops on Multimodal Corpora at LREC (Language Resource and Evaluation Conference)</w:t>
      </w:r>
      <w:r w:rsidR="00107787">
        <w:t xml:space="preserve">. </w:t>
      </w:r>
      <w:proofErr w:type="spellStart"/>
      <w:r w:rsidR="00E407DA" w:rsidRPr="00E407DA">
        <w:rPr>
          <w:lang w:val="en-US"/>
        </w:rPr>
        <w:t>Ek</w:t>
      </w:r>
      <w:r w:rsidR="004F38BC" w:rsidRPr="00E407DA">
        <w:rPr>
          <w:lang w:val="en-US"/>
        </w:rPr>
        <w:t>s</w:t>
      </w:r>
      <w:r w:rsidR="00E407DA" w:rsidRPr="00E407DA">
        <w:rPr>
          <w:lang w:val="en-US"/>
        </w:rPr>
        <w:t>em</w:t>
      </w:r>
      <w:r w:rsidR="004F38BC" w:rsidRPr="00E407DA">
        <w:rPr>
          <w:lang w:val="en-US"/>
        </w:rPr>
        <w:t>pler</w:t>
      </w:r>
      <w:proofErr w:type="spellEnd"/>
      <w:r w:rsidR="004F38BC">
        <w:t xml:space="preserve"> </w:t>
      </w:r>
      <w:proofErr w:type="spellStart"/>
      <w:r w:rsidR="004F38BC">
        <w:t>på</w:t>
      </w:r>
      <w:proofErr w:type="spellEnd"/>
      <w:r w:rsidR="004F38BC">
        <w:t xml:space="preserve"> den </w:t>
      </w:r>
      <w:proofErr w:type="spellStart"/>
      <w:r w:rsidR="004F38BC">
        <w:t>anden</w:t>
      </w:r>
      <w:proofErr w:type="spellEnd"/>
      <w:r w:rsidR="004F38BC">
        <w:t xml:space="preserve"> type </w:t>
      </w:r>
      <w:proofErr w:type="spellStart"/>
      <w:r w:rsidR="004F38BC">
        <w:t>er</w:t>
      </w:r>
      <w:proofErr w:type="spellEnd"/>
      <w:r w:rsidR="004F38BC">
        <w:t>:</w:t>
      </w:r>
      <w:r w:rsidR="00E407DA">
        <w:t xml:space="preserve"> </w:t>
      </w:r>
      <w:r w:rsidR="004F38BC">
        <w:t>t</w:t>
      </w:r>
      <w:r w:rsidRPr="004A3891">
        <w:t>he ACL (Association for Computational Linguistics) conferences</w:t>
      </w:r>
      <w:r w:rsidR="004F38BC">
        <w:t xml:space="preserve">; </w:t>
      </w:r>
      <w:r w:rsidRPr="004A3891">
        <w:t>ANLP (Applied Natural Language Processing)</w:t>
      </w:r>
      <w:r w:rsidR="004F38BC">
        <w:t xml:space="preserve">; </w:t>
      </w:r>
      <w:proofErr w:type="spellStart"/>
      <w:r w:rsidR="004F38BC">
        <w:t>Nodalida</w:t>
      </w:r>
      <w:proofErr w:type="spellEnd"/>
      <w:r w:rsidR="004F38BC">
        <w:t>; t</w:t>
      </w:r>
      <w:r>
        <w:t>he International Pragmatics conference</w:t>
      </w:r>
      <w:r w:rsidR="004F38BC">
        <w:t>.</w:t>
      </w:r>
    </w:p>
    <w:p w:rsidR="00A60380" w:rsidRPr="00CE2683" w:rsidRDefault="00A60380" w:rsidP="004F38BC">
      <w:pPr>
        <w:ind w:firstLine="360"/>
        <w:rPr>
          <w:lang w:val="da-DK"/>
        </w:rPr>
      </w:pPr>
      <w:r w:rsidRPr="00975A79">
        <w:rPr>
          <w:lang w:val="da-DK"/>
        </w:rPr>
        <w:t>Eksempler på relevante tidsskrifter er:</w:t>
      </w:r>
      <w:r w:rsidR="004F38BC">
        <w:rPr>
          <w:lang w:val="da-DK"/>
        </w:rPr>
        <w:t xml:space="preserve"> </w:t>
      </w:r>
      <w:proofErr w:type="spellStart"/>
      <w:r w:rsidRPr="004F38BC">
        <w:rPr>
          <w:lang w:val="da-DK"/>
        </w:rPr>
        <w:t>Gesture</w:t>
      </w:r>
      <w:proofErr w:type="spellEnd"/>
      <w:r w:rsidR="004F38BC">
        <w:rPr>
          <w:lang w:val="da-DK"/>
        </w:rPr>
        <w:t xml:space="preserve">, </w:t>
      </w:r>
      <w:r w:rsidRPr="004F38BC">
        <w:rPr>
          <w:lang w:val="da-DK"/>
        </w:rPr>
        <w:t xml:space="preserve">The Journal of </w:t>
      </w:r>
      <w:proofErr w:type="spellStart"/>
      <w:r w:rsidRPr="004F38BC">
        <w:rPr>
          <w:lang w:val="da-DK"/>
        </w:rPr>
        <w:t>Pragmatics</w:t>
      </w:r>
      <w:proofErr w:type="spellEnd"/>
      <w:r w:rsidR="004F38BC">
        <w:rPr>
          <w:lang w:val="da-DK"/>
        </w:rPr>
        <w:t xml:space="preserve">, </w:t>
      </w:r>
      <w:proofErr w:type="spellStart"/>
      <w:r w:rsidRPr="00CE2683">
        <w:rPr>
          <w:lang w:val="da-DK"/>
        </w:rPr>
        <w:t>Cognitive</w:t>
      </w:r>
      <w:proofErr w:type="spellEnd"/>
      <w:r w:rsidRPr="00CE2683">
        <w:rPr>
          <w:lang w:val="da-DK"/>
        </w:rPr>
        <w:t xml:space="preserve"> Systems Research</w:t>
      </w:r>
      <w:r w:rsidR="004F38BC" w:rsidRPr="00CE2683">
        <w:rPr>
          <w:lang w:val="da-DK"/>
        </w:rPr>
        <w:t xml:space="preserve">, </w:t>
      </w:r>
      <w:proofErr w:type="spellStart"/>
      <w:r w:rsidRPr="00CE2683">
        <w:rPr>
          <w:lang w:val="da-DK"/>
        </w:rPr>
        <w:t>Language</w:t>
      </w:r>
      <w:proofErr w:type="spellEnd"/>
      <w:r w:rsidRPr="00CE2683">
        <w:rPr>
          <w:lang w:val="da-DK"/>
        </w:rPr>
        <w:t xml:space="preserve"> Resources and </w:t>
      </w:r>
      <w:proofErr w:type="spellStart"/>
      <w:r w:rsidRPr="00CE2683">
        <w:rPr>
          <w:lang w:val="da-DK"/>
        </w:rPr>
        <w:t>Evaluation</w:t>
      </w:r>
      <w:proofErr w:type="spellEnd"/>
      <w:r w:rsidR="004F38BC" w:rsidRPr="00CE2683">
        <w:rPr>
          <w:lang w:val="da-DK"/>
        </w:rPr>
        <w:t>.</w:t>
      </w:r>
    </w:p>
    <w:p w:rsidR="00A60380" w:rsidRPr="00975A79" w:rsidRDefault="00A60380" w:rsidP="004F38BC">
      <w:pPr>
        <w:ind w:firstLine="360"/>
        <w:rPr>
          <w:lang w:val="da-DK"/>
        </w:rPr>
      </w:pPr>
      <w:r w:rsidRPr="00975A79">
        <w:rPr>
          <w:lang w:val="da-DK"/>
        </w:rPr>
        <w:t>Vi vil desuden arrangere en international workshop muligvis i forbindelse med en af de omtalte konferencer. Endelig vil der blive opstillet et web-site</w:t>
      </w:r>
      <w:r w:rsidR="004F38BC">
        <w:rPr>
          <w:lang w:val="da-DK"/>
        </w:rPr>
        <w:t>.</w:t>
      </w:r>
      <w:r w:rsidR="00BE315F" w:rsidRPr="00BE315F">
        <w:rPr>
          <w:highlight w:val="yellow"/>
          <w:lang w:val="da-DK"/>
        </w:rPr>
        <w:t xml:space="preserve"> </w:t>
      </w:r>
    </w:p>
    <w:p w:rsidR="00A60380" w:rsidRPr="00A60380" w:rsidRDefault="00A60380" w:rsidP="00F50A9E">
      <w:pPr>
        <w:rPr>
          <w:lang w:val="da-DK"/>
        </w:rPr>
      </w:pPr>
    </w:p>
    <w:p w:rsidR="001A085B" w:rsidRPr="00975A79" w:rsidRDefault="001A085B" w:rsidP="0052383B">
      <w:pPr>
        <w:pStyle w:val="Overskrift1"/>
        <w:rPr>
          <w:rFonts w:ascii="Times New Roman" w:hAnsi="Times New Roman"/>
          <w:sz w:val="28"/>
          <w:lang w:val="da-DK"/>
        </w:rPr>
      </w:pPr>
      <w:r w:rsidRPr="00975A79">
        <w:rPr>
          <w:rFonts w:ascii="Times New Roman" w:hAnsi="Times New Roman"/>
          <w:sz w:val="28"/>
          <w:lang w:val="da-DK"/>
        </w:rPr>
        <w:t>d) Muligheder for projektets gennemførelse</w:t>
      </w:r>
    </w:p>
    <w:p w:rsidR="004F38BC" w:rsidRPr="00975A79" w:rsidRDefault="001A085B" w:rsidP="004F38BC">
      <w:pPr>
        <w:rPr>
          <w:lang w:val="da-DK"/>
        </w:rPr>
      </w:pPr>
      <w:r w:rsidRPr="00975A79">
        <w:rPr>
          <w:lang w:val="da-DK"/>
        </w:rPr>
        <w:t>Projektet vil huses af Center for Sprogteknologi (CST) på Købe</w:t>
      </w:r>
      <w:r w:rsidR="00CF2547">
        <w:rPr>
          <w:lang w:val="da-DK"/>
        </w:rPr>
        <w:t xml:space="preserve">nhavns Universitet, hvor </w:t>
      </w:r>
      <w:r w:rsidRPr="00975A79">
        <w:rPr>
          <w:lang w:val="da-DK"/>
        </w:rPr>
        <w:t xml:space="preserve">de </w:t>
      </w:r>
      <w:r w:rsidR="00CF2547">
        <w:rPr>
          <w:lang w:val="da-DK"/>
        </w:rPr>
        <w:t xml:space="preserve">to </w:t>
      </w:r>
      <w:r w:rsidRPr="00975A79">
        <w:rPr>
          <w:lang w:val="da-DK"/>
        </w:rPr>
        <w:t>involverede</w:t>
      </w:r>
      <w:r w:rsidR="00CF2547">
        <w:rPr>
          <w:lang w:val="da-DK"/>
        </w:rPr>
        <w:t xml:space="preserve"> seniorforskere</w:t>
      </w:r>
      <w:r w:rsidRPr="00975A79">
        <w:rPr>
          <w:lang w:val="da-DK"/>
        </w:rPr>
        <w:t xml:space="preserve"> er ansat</w:t>
      </w:r>
      <w:r w:rsidR="00CF2547">
        <w:rPr>
          <w:lang w:val="da-DK"/>
        </w:rPr>
        <w:t>, og hvor de studerende fra kandidatuddannelsen i It og Kognition også har mulighed for at udføre projektrelevant arbejde</w:t>
      </w:r>
      <w:r w:rsidRPr="00975A79">
        <w:rPr>
          <w:lang w:val="da-DK"/>
        </w:rPr>
        <w:t xml:space="preserve">. </w:t>
      </w:r>
      <w:r w:rsidRPr="00D35EB0">
        <w:rPr>
          <w:lang w:val="da-DK"/>
        </w:rPr>
        <w:t xml:space="preserve">Multimodalitet har nu i en årrække været et vigtigt forskningsemne i </w:t>
      </w:r>
      <w:proofErr w:type="spellStart"/>
      <w:r w:rsidRPr="00D35EB0">
        <w:rPr>
          <w:lang w:val="da-DK"/>
        </w:rPr>
        <w:t>CST’s</w:t>
      </w:r>
      <w:proofErr w:type="spellEnd"/>
      <w:r w:rsidRPr="00D35EB0">
        <w:rPr>
          <w:lang w:val="da-DK"/>
        </w:rPr>
        <w:t xml:space="preserve"> strategi, og projektet vil give os muligheden for at fastlægge vores omdømme på område</w:t>
      </w:r>
      <w:r w:rsidR="00D35EB0" w:rsidRPr="00D35EB0">
        <w:rPr>
          <w:lang w:val="da-DK"/>
        </w:rPr>
        <w:t>t</w:t>
      </w:r>
      <w:r w:rsidRPr="00D35EB0">
        <w:rPr>
          <w:lang w:val="da-DK"/>
        </w:rPr>
        <w:t xml:space="preserve"> og for at fortsætte vores gode samarbejde med en række både udenlandske og danske institutioner. Omvendt vil dette samarbejde sikre at projektet leverer resultater af høj international standard, og at resultaterne bliver synlige i international</w:t>
      </w:r>
      <w:r w:rsidR="00D35EB0" w:rsidRPr="00D35EB0">
        <w:rPr>
          <w:lang w:val="da-DK"/>
        </w:rPr>
        <w:t>t</w:t>
      </w:r>
      <w:r w:rsidRPr="00D35EB0">
        <w:rPr>
          <w:lang w:val="da-DK"/>
        </w:rPr>
        <w:t xml:space="preserve"> regi.</w:t>
      </w:r>
      <w:r w:rsidR="00CF2547">
        <w:rPr>
          <w:lang w:val="da-DK"/>
        </w:rPr>
        <w:t xml:space="preserve"> </w:t>
      </w:r>
    </w:p>
    <w:p w:rsidR="001A085B" w:rsidRPr="007F3061" w:rsidRDefault="001A085B" w:rsidP="0052383B">
      <w:pPr>
        <w:ind w:firstLine="360"/>
        <w:rPr>
          <w:lang w:val="da-DK"/>
        </w:rPr>
      </w:pPr>
      <w:r w:rsidRPr="007F3061">
        <w:rPr>
          <w:lang w:val="da-DK"/>
        </w:rPr>
        <w:t>Endelig vil vi næv</w:t>
      </w:r>
      <w:r w:rsidR="007F3061" w:rsidRPr="007F3061">
        <w:rPr>
          <w:lang w:val="da-DK"/>
        </w:rPr>
        <w:t>ne at CST henter over en tredje</w:t>
      </w:r>
      <w:r w:rsidRPr="007F3061">
        <w:rPr>
          <w:lang w:val="da-DK"/>
        </w:rPr>
        <w:t>del af sin omsætning fra eksternfinansierede projekter. Dette forklarer hvorfor de ansa</w:t>
      </w:r>
      <w:r w:rsidR="007F3061" w:rsidRPr="007F3061">
        <w:rPr>
          <w:lang w:val="da-DK"/>
        </w:rPr>
        <w:t>tte forskere ikke har mulighed</w:t>
      </w:r>
      <w:r w:rsidRPr="007F3061">
        <w:rPr>
          <w:lang w:val="da-DK"/>
        </w:rPr>
        <w:t xml:space="preserve"> for at bidrage med mere selvfinansiering (se også punkt 18 i skema 1).</w:t>
      </w:r>
    </w:p>
    <w:p w:rsidR="00BE315F" w:rsidRPr="00E25645" w:rsidRDefault="00BE315F" w:rsidP="00B34683">
      <w:pPr>
        <w:rPr>
          <w:lang w:val="da-DK"/>
        </w:rPr>
      </w:pPr>
    </w:p>
    <w:p w:rsidR="00B34683" w:rsidRDefault="00BE315F" w:rsidP="00B34683">
      <w:r w:rsidRPr="00E25645">
        <w:rPr>
          <w:lang w:val="da-DK"/>
        </w:rPr>
        <w:t xml:space="preserve"> </w:t>
      </w:r>
      <w:r w:rsidR="00005771">
        <w:t>(</w:t>
      </w:r>
      <w:proofErr w:type="gramStart"/>
      <w:r w:rsidR="008F4D6F">
        <w:t xml:space="preserve">18193 </w:t>
      </w:r>
      <w:r w:rsidR="00825194" w:rsidRPr="00825194">
        <w:t xml:space="preserve"> </w:t>
      </w:r>
      <w:proofErr w:type="spellStart"/>
      <w:r w:rsidR="00825194" w:rsidRPr="00825194">
        <w:t>anslag</w:t>
      </w:r>
      <w:proofErr w:type="spellEnd"/>
      <w:proofErr w:type="gramEnd"/>
      <w:r w:rsidR="004668DE">
        <w:t xml:space="preserve"> – max 10</w:t>
      </w:r>
      <w:r w:rsidR="003D080E">
        <w:t xml:space="preserve"> A4sider</w:t>
      </w:r>
      <w:r w:rsidR="00825194" w:rsidRPr="00825194">
        <w:t>)</w:t>
      </w:r>
    </w:p>
    <w:p w:rsidR="005748F4" w:rsidRDefault="005748F4">
      <w:pPr>
        <w:rPr>
          <w:rFonts w:cs="Arial"/>
          <w:b/>
          <w:bCs/>
          <w:kern w:val="32"/>
          <w:sz w:val="28"/>
          <w:szCs w:val="32"/>
        </w:rPr>
      </w:pPr>
      <w:r>
        <w:rPr>
          <w:sz w:val="28"/>
        </w:rPr>
        <w:lastRenderedPageBreak/>
        <w:br w:type="page"/>
      </w:r>
    </w:p>
    <w:p w:rsidR="001A085B" w:rsidRPr="000265D5" w:rsidRDefault="005748F4" w:rsidP="0052383B">
      <w:pPr>
        <w:pStyle w:val="Overskrift1"/>
        <w:rPr>
          <w:rFonts w:ascii="Times New Roman" w:hAnsi="Times New Roman"/>
          <w:sz w:val="28"/>
        </w:rPr>
      </w:pPr>
      <w:r w:rsidRPr="005748F4">
        <w:rPr>
          <w:rFonts w:ascii="Times New Roman" w:hAnsi="Times New Roman"/>
          <w:sz w:val="28"/>
          <w:lang w:val="da-DK"/>
        </w:rPr>
        <w:lastRenderedPageBreak/>
        <w:t>Litteraturliste</w:t>
      </w:r>
    </w:p>
    <w:p w:rsidR="001A085B" w:rsidRPr="00167113" w:rsidRDefault="001A085B" w:rsidP="001A085B">
      <w:pPr>
        <w:pStyle w:val="Slutnotetekst"/>
        <w:numPr>
          <w:ilvl w:val="0"/>
          <w:numId w:val="2"/>
        </w:numPr>
        <w:tabs>
          <w:tab w:val="clear" w:pos="360"/>
          <w:tab w:val="num" w:pos="-3960"/>
        </w:tabs>
        <w:ind w:left="540" w:hanging="540"/>
        <w:rPr>
          <w:sz w:val="22"/>
          <w:szCs w:val="22"/>
          <w:lang w:val="en-US"/>
        </w:rPr>
      </w:pPr>
      <w:bookmarkStart w:id="0" w:name="_Ref167010036"/>
      <w:bookmarkStart w:id="1" w:name="_Ref167605688"/>
      <w:r w:rsidRPr="00167113">
        <w:rPr>
          <w:sz w:val="22"/>
          <w:szCs w:val="22"/>
          <w:lang w:val="en-US"/>
        </w:rPr>
        <w:t xml:space="preserve">J. </w:t>
      </w:r>
      <w:proofErr w:type="spellStart"/>
      <w:r w:rsidRPr="00167113">
        <w:rPr>
          <w:sz w:val="22"/>
          <w:szCs w:val="22"/>
          <w:lang w:val="en-US"/>
        </w:rPr>
        <w:t>Allwood</w:t>
      </w:r>
      <w:proofErr w:type="spellEnd"/>
      <w:r w:rsidRPr="00167113">
        <w:rPr>
          <w:sz w:val="22"/>
          <w:szCs w:val="22"/>
          <w:lang w:val="en-US"/>
        </w:rPr>
        <w:t xml:space="preserve">, L. </w:t>
      </w:r>
      <w:proofErr w:type="spellStart"/>
      <w:r w:rsidRPr="00167113">
        <w:rPr>
          <w:sz w:val="22"/>
          <w:szCs w:val="22"/>
          <w:lang w:val="en-US"/>
        </w:rPr>
        <w:t>Cerrato</w:t>
      </w:r>
      <w:proofErr w:type="spellEnd"/>
      <w:r w:rsidRPr="00167113">
        <w:rPr>
          <w:sz w:val="22"/>
          <w:szCs w:val="22"/>
          <w:lang w:val="en-US"/>
        </w:rPr>
        <w:t xml:space="preserve">, K. </w:t>
      </w:r>
      <w:proofErr w:type="spellStart"/>
      <w:r w:rsidRPr="00167113">
        <w:rPr>
          <w:sz w:val="22"/>
          <w:szCs w:val="22"/>
          <w:lang w:val="en-US"/>
        </w:rPr>
        <w:t>Jok</w:t>
      </w:r>
      <w:r>
        <w:rPr>
          <w:sz w:val="22"/>
          <w:szCs w:val="22"/>
          <w:lang w:val="en-US"/>
        </w:rPr>
        <w:t>inen</w:t>
      </w:r>
      <w:proofErr w:type="spellEnd"/>
      <w:r>
        <w:rPr>
          <w:sz w:val="22"/>
          <w:szCs w:val="22"/>
          <w:lang w:val="en-US"/>
        </w:rPr>
        <w:t xml:space="preserve">, C. </w:t>
      </w:r>
      <w:proofErr w:type="spellStart"/>
      <w:r>
        <w:rPr>
          <w:sz w:val="22"/>
          <w:szCs w:val="22"/>
          <w:lang w:val="en-US"/>
        </w:rPr>
        <w:t>Navarretta</w:t>
      </w:r>
      <w:proofErr w:type="spellEnd"/>
      <w:r>
        <w:rPr>
          <w:sz w:val="22"/>
          <w:szCs w:val="22"/>
          <w:lang w:val="en-US"/>
        </w:rPr>
        <w:t xml:space="preserve"> &amp; P. </w:t>
      </w:r>
      <w:proofErr w:type="spellStart"/>
      <w:r>
        <w:rPr>
          <w:sz w:val="22"/>
          <w:szCs w:val="22"/>
          <w:lang w:val="en-US"/>
        </w:rPr>
        <w:t>Paggio</w:t>
      </w:r>
      <w:proofErr w:type="spellEnd"/>
      <w:r>
        <w:rPr>
          <w:sz w:val="22"/>
          <w:szCs w:val="22"/>
          <w:lang w:val="en-US"/>
        </w:rPr>
        <w:t xml:space="preserve"> (</w:t>
      </w:r>
      <w:r w:rsidR="004E2AB6">
        <w:rPr>
          <w:sz w:val="22"/>
          <w:szCs w:val="22"/>
          <w:lang w:val="en-US"/>
        </w:rPr>
        <w:t>2007</w:t>
      </w:r>
      <w:r>
        <w:rPr>
          <w:sz w:val="22"/>
          <w:szCs w:val="22"/>
          <w:lang w:val="en-US"/>
        </w:rPr>
        <w:t>)</w:t>
      </w:r>
      <w:r w:rsidRPr="00167113">
        <w:rPr>
          <w:sz w:val="22"/>
          <w:szCs w:val="22"/>
          <w:lang w:val="en-US"/>
        </w:rPr>
        <w:t xml:space="preserve"> The MUMIN Coding Scheme for the Annotation of Feedback, Turn Management and Sequencing. In J. C. </w:t>
      </w:r>
      <w:r w:rsidRPr="00167113">
        <w:rPr>
          <w:sz w:val="22"/>
          <w:szCs w:val="22"/>
          <w:lang w:val="de-DE"/>
        </w:rPr>
        <w:t>Martin et al. (</w:t>
      </w:r>
      <w:proofErr w:type="spellStart"/>
      <w:proofErr w:type="gramStart"/>
      <w:r w:rsidRPr="00167113">
        <w:rPr>
          <w:sz w:val="22"/>
          <w:szCs w:val="22"/>
          <w:lang w:val="de-DE"/>
        </w:rPr>
        <w:t>eds</w:t>
      </w:r>
      <w:proofErr w:type="spellEnd"/>
      <w:proofErr w:type="gramEnd"/>
      <w:r w:rsidRPr="00167113">
        <w:rPr>
          <w:sz w:val="22"/>
          <w:szCs w:val="22"/>
          <w:lang w:val="de-DE"/>
        </w:rPr>
        <w:t xml:space="preserve">) </w:t>
      </w:r>
      <w:r w:rsidRPr="00167113">
        <w:rPr>
          <w:i/>
          <w:sz w:val="22"/>
          <w:szCs w:val="22"/>
          <w:lang w:val="en-US"/>
        </w:rPr>
        <w:t xml:space="preserve">Multimodal Corpora for Modelling Human Multimodal </w:t>
      </w:r>
      <w:proofErr w:type="spellStart"/>
      <w:r w:rsidRPr="00167113">
        <w:rPr>
          <w:i/>
          <w:sz w:val="22"/>
          <w:szCs w:val="22"/>
          <w:lang w:val="en-US"/>
        </w:rPr>
        <w:t>Behaviour</w:t>
      </w:r>
      <w:proofErr w:type="spellEnd"/>
      <w:r w:rsidRPr="00167113">
        <w:rPr>
          <w:sz w:val="22"/>
          <w:szCs w:val="22"/>
          <w:lang w:val="en-US"/>
        </w:rPr>
        <w:t>. Special issue of the International Journal of Language Resources and Evaluation.</w:t>
      </w:r>
      <w:bookmarkEnd w:id="0"/>
      <w:r>
        <w:rPr>
          <w:sz w:val="22"/>
          <w:szCs w:val="22"/>
          <w:lang w:val="en-US"/>
        </w:rPr>
        <w:t xml:space="preserve"> Springer.</w:t>
      </w:r>
      <w:bookmarkEnd w:id="1"/>
    </w:p>
    <w:p w:rsidR="001A085B" w:rsidRPr="0062420F" w:rsidRDefault="001A085B" w:rsidP="001A085B">
      <w:pPr>
        <w:pStyle w:val="References"/>
        <w:numPr>
          <w:ilvl w:val="0"/>
          <w:numId w:val="2"/>
        </w:numPr>
        <w:tabs>
          <w:tab w:val="clear" w:pos="360"/>
          <w:tab w:val="num" w:pos="-4140"/>
        </w:tabs>
        <w:ind w:left="540" w:hanging="540"/>
        <w:jc w:val="left"/>
        <w:rPr>
          <w:sz w:val="22"/>
          <w:szCs w:val="22"/>
        </w:rPr>
      </w:pPr>
      <w:bookmarkStart w:id="2" w:name="_Ref167764835"/>
      <w:bookmarkStart w:id="3" w:name="_Ref146426748"/>
      <w:bookmarkStart w:id="4" w:name="_Ref167520426"/>
      <w:bookmarkStart w:id="5" w:name="_Ref167075776"/>
      <w:r w:rsidRPr="0062420F">
        <w:rPr>
          <w:sz w:val="22"/>
          <w:szCs w:val="22"/>
        </w:rPr>
        <w:t xml:space="preserve">P. </w:t>
      </w:r>
      <w:proofErr w:type="spellStart"/>
      <w:r w:rsidRPr="0062420F">
        <w:rPr>
          <w:sz w:val="22"/>
          <w:szCs w:val="22"/>
        </w:rPr>
        <w:t>Diderichsen</w:t>
      </w:r>
      <w:proofErr w:type="spellEnd"/>
      <w:r w:rsidRPr="0062420F">
        <w:rPr>
          <w:sz w:val="22"/>
          <w:szCs w:val="22"/>
        </w:rPr>
        <w:t xml:space="preserve"> (forthcoming</w:t>
      </w:r>
      <w:proofErr w:type="gramStart"/>
      <w:r w:rsidRPr="0062420F">
        <w:rPr>
          <w:sz w:val="22"/>
          <w:szCs w:val="22"/>
        </w:rPr>
        <w:t xml:space="preserve">)  </w:t>
      </w:r>
      <w:proofErr w:type="spellStart"/>
      <w:r w:rsidRPr="0062420F">
        <w:rPr>
          <w:sz w:val="22"/>
          <w:szCs w:val="22"/>
          <w:lang w:val="en-US"/>
        </w:rPr>
        <w:t>Givenness</w:t>
      </w:r>
      <w:proofErr w:type="spellEnd"/>
      <w:proofErr w:type="gramEnd"/>
      <w:r w:rsidRPr="0062420F">
        <w:rPr>
          <w:sz w:val="22"/>
          <w:szCs w:val="22"/>
          <w:lang w:val="en-US"/>
        </w:rPr>
        <w:t xml:space="preserve"> revisited: Indefinite one-anaphora in unscripted Danish dialog. </w:t>
      </w:r>
      <w:proofErr w:type="spellStart"/>
      <w:r w:rsidRPr="0062420F">
        <w:rPr>
          <w:i/>
          <w:sz w:val="22"/>
          <w:szCs w:val="22"/>
        </w:rPr>
        <w:t>Acta</w:t>
      </w:r>
      <w:proofErr w:type="spellEnd"/>
      <w:r w:rsidRPr="0062420F">
        <w:rPr>
          <w:i/>
          <w:sz w:val="22"/>
          <w:szCs w:val="22"/>
        </w:rPr>
        <w:t xml:space="preserve"> </w:t>
      </w:r>
      <w:proofErr w:type="spellStart"/>
      <w:r w:rsidRPr="0062420F">
        <w:rPr>
          <w:i/>
          <w:sz w:val="22"/>
          <w:szCs w:val="22"/>
        </w:rPr>
        <w:t>linguistica</w:t>
      </w:r>
      <w:proofErr w:type="spellEnd"/>
      <w:r w:rsidRPr="0062420F">
        <w:rPr>
          <w:i/>
          <w:sz w:val="22"/>
          <w:szCs w:val="22"/>
        </w:rPr>
        <w:t xml:space="preserve"> </w:t>
      </w:r>
      <w:proofErr w:type="spellStart"/>
      <w:r w:rsidRPr="0062420F">
        <w:rPr>
          <w:i/>
          <w:sz w:val="22"/>
          <w:szCs w:val="22"/>
        </w:rPr>
        <w:t>hafniensia</w:t>
      </w:r>
      <w:proofErr w:type="spellEnd"/>
      <w:r w:rsidRPr="0062420F">
        <w:rPr>
          <w:sz w:val="22"/>
          <w:szCs w:val="22"/>
        </w:rPr>
        <w:t xml:space="preserve">. </w:t>
      </w:r>
      <w:smartTag w:uri="urn:schemas-microsoft-com:office:smarttags" w:element="place">
        <w:smartTag w:uri="urn:schemas-microsoft-com:office:smarttags" w:element="City">
          <w:r w:rsidRPr="0062420F">
            <w:rPr>
              <w:sz w:val="22"/>
              <w:szCs w:val="22"/>
            </w:rPr>
            <w:t>Copenhagen</w:t>
          </w:r>
        </w:smartTag>
      </w:smartTag>
      <w:r w:rsidRPr="0062420F">
        <w:rPr>
          <w:sz w:val="22"/>
          <w:szCs w:val="22"/>
        </w:rPr>
        <w:t>.</w:t>
      </w:r>
      <w:bookmarkEnd w:id="2"/>
      <w:r w:rsidRPr="0062420F">
        <w:rPr>
          <w:sz w:val="22"/>
          <w:szCs w:val="22"/>
        </w:rPr>
        <w:t xml:space="preserve"> </w:t>
      </w:r>
    </w:p>
    <w:p w:rsidR="001A085B" w:rsidRPr="0062420F" w:rsidRDefault="001A085B" w:rsidP="001A085B">
      <w:pPr>
        <w:pStyle w:val="References"/>
        <w:numPr>
          <w:ilvl w:val="0"/>
          <w:numId w:val="2"/>
        </w:numPr>
        <w:tabs>
          <w:tab w:val="clear" w:pos="360"/>
          <w:tab w:val="num" w:pos="-4140"/>
        </w:tabs>
        <w:ind w:left="540" w:hanging="540"/>
        <w:jc w:val="left"/>
        <w:rPr>
          <w:sz w:val="22"/>
          <w:szCs w:val="22"/>
          <w:lang w:val="en-US"/>
        </w:rPr>
      </w:pPr>
      <w:bookmarkStart w:id="6" w:name="_Ref167604363"/>
      <w:r w:rsidRPr="0062420F">
        <w:rPr>
          <w:sz w:val="22"/>
          <w:szCs w:val="22"/>
          <w:lang w:val="en-US"/>
        </w:rPr>
        <w:t xml:space="preserve">Z. Griffin and K. Bock. What the eyes say about speaking. </w:t>
      </w:r>
      <w:r w:rsidRPr="0062420F">
        <w:rPr>
          <w:i/>
          <w:sz w:val="22"/>
          <w:szCs w:val="22"/>
          <w:lang w:val="en-US"/>
        </w:rPr>
        <w:t>Psychological Science</w:t>
      </w:r>
      <w:r w:rsidRPr="0062420F">
        <w:rPr>
          <w:sz w:val="22"/>
          <w:szCs w:val="22"/>
          <w:lang w:val="en-US"/>
        </w:rPr>
        <w:t>, 11(4):</w:t>
      </w:r>
      <w:r>
        <w:rPr>
          <w:sz w:val="22"/>
          <w:szCs w:val="22"/>
          <w:lang w:val="en-US"/>
        </w:rPr>
        <w:t xml:space="preserve"> </w:t>
      </w:r>
      <w:r w:rsidRPr="0062420F">
        <w:rPr>
          <w:sz w:val="22"/>
          <w:szCs w:val="22"/>
          <w:lang w:val="en-US"/>
        </w:rPr>
        <w:t>274–279, 2000.</w:t>
      </w:r>
      <w:bookmarkEnd w:id="6"/>
    </w:p>
    <w:p w:rsidR="001A085B" w:rsidRDefault="001A085B" w:rsidP="001A085B">
      <w:pPr>
        <w:pStyle w:val="Slutnotetekst"/>
        <w:numPr>
          <w:ilvl w:val="0"/>
          <w:numId w:val="2"/>
        </w:numPr>
        <w:tabs>
          <w:tab w:val="clear" w:pos="360"/>
        </w:tabs>
        <w:ind w:left="540" w:hanging="540"/>
        <w:rPr>
          <w:sz w:val="22"/>
          <w:szCs w:val="22"/>
          <w:lang w:val="sv-SE"/>
        </w:rPr>
      </w:pPr>
      <w:bookmarkStart w:id="7" w:name="_Ref167605185"/>
      <w:r w:rsidRPr="00167113">
        <w:rPr>
          <w:sz w:val="22"/>
          <w:szCs w:val="22"/>
          <w:lang w:val="sv-SE"/>
        </w:rPr>
        <w:t xml:space="preserve">P. J. Henriksen, Det talte sprog – det tålte sprog? </w:t>
      </w:r>
      <w:r>
        <w:rPr>
          <w:sz w:val="22"/>
          <w:szCs w:val="22"/>
          <w:lang w:val="sv-SE"/>
        </w:rPr>
        <w:t xml:space="preserve">(2006) </w:t>
      </w:r>
      <w:r w:rsidRPr="00167113">
        <w:rPr>
          <w:sz w:val="22"/>
          <w:szCs w:val="22"/>
          <w:lang w:val="sv-SE"/>
        </w:rPr>
        <w:t xml:space="preserve">I </w:t>
      </w:r>
      <w:r w:rsidRPr="00167113">
        <w:rPr>
          <w:i/>
          <w:sz w:val="22"/>
          <w:szCs w:val="22"/>
          <w:lang w:val="sv-SE"/>
        </w:rPr>
        <w:t>Sprogteknologi i dansk perspektiv</w:t>
      </w:r>
      <w:r>
        <w:rPr>
          <w:sz w:val="22"/>
          <w:szCs w:val="22"/>
          <w:lang w:val="sv-SE"/>
        </w:rPr>
        <w:t>. Reitzel</w:t>
      </w:r>
      <w:r w:rsidRPr="00167113">
        <w:rPr>
          <w:sz w:val="22"/>
          <w:szCs w:val="22"/>
          <w:lang w:val="sv-SE"/>
        </w:rPr>
        <w:t>.</w:t>
      </w:r>
      <w:bookmarkEnd w:id="3"/>
      <w:bookmarkEnd w:id="7"/>
    </w:p>
    <w:p w:rsidR="001A085B" w:rsidRPr="006D2E6B" w:rsidRDefault="001A085B" w:rsidP="001A085B">
      <w:pPr>
        <w:pStyle w:val="Slutnotetekst"/>
        <w:numPr>
          <w:ilvl w:val="0"/>
          <w:numId w:val="2"/>
        </w:numPr>
        <w:tabs>
          <w:tab w:val="clear" w:pos="360"/>
          <w:tab w:val="num" w:pos="-3960"/>
        </w:tabs>
        <w:ind w:left="540" w:hanging="540"/>
        <w:rPr>
          <w:sz w:val="22"/>
          <w:szCs w:val="22"/>
        </w:rPr>
      </w:pPr>
      <w:bookmarkStart w:id="8" w:name="_Ref41465834"/>
      <w:bookmarkStart w:id="9" w:name="_Ref167076126"/>
      <w:r w:rsidRPr="006D2E6B">
        <w:rPr>
          <w:sz w:val="22"/>
          <w:szCs w:val="22"/>
        </w:rPr>
        <w:t>J. </w:t>
      </w:r>
      <w:proofErr w:type="spellStart"/>
      <w:r w:rsidRPr="006D2E6B">
        <w:rPr>
          <w:sz w:val="22"/>
          <w:szCs w:val="22"/>
        </w:rPr>
        <w:t>Holsanova</w:t>
      </w:r>
      <w:proofErr w:type="spellEnd"/>
      <w:r w:rsidRPr="006D2E6B">
        <w:rPr>
          <w:sz w:val="22"/>
          <w:szCs w:val="22"/>
        </w:rPr>
        <w:t xml:space="preserve">. Dynamics of picture </w:t>
      </w:r>
      <w:r>
        <w:rPr>
          <w:sz w:val="22"/>
          <w:szCs w:val="22"/>
        </w:rPr>
        <w:t>viewing and picture description (2006)</w:t>
      </w:r>
      <w:r w:rsidRPr="006D2E6B">
        <w:rPr>
          <w:sz w:val="22"/>
          <w:szCs w:val="22"/>
        </w:rPr>
        <w:t xml:space="preserve"> In L. </w:t>
      </w:r>
      <w:proofErr w:type="spellStart"/>
      <w:r w:rsidRPr="006D2E6B">
        <w:rPr>
          <w:sz w:val="22"/>
          <w:szCs w:val="22"/>
        </w:rPr>
        <w:t>Albertazzi</w:t>
      </w:r>
      <w:proofErr w:type="spellEnd"/>
      <w:r w:rsidRPr="006D2E6B">
        <w:rPr>
          <w:sz w:val="22"/>
          <w:szCs w:val="22"/>
        </w:rPr>
        <w:t xml:space="preserve">, editor, Visual thought, volume 67 of </w:t>
      </w:r>
      <w:r w:rsidRPr="008B1818">
        <w:rPr>
          <w:i/>
          <w:sz w:val="22"/>
          <w:szCs w:val="22"/>
        </w:rPr>
        <w:t>Advances in consciousness research</w:t>
      </w:r>
      <w:r>
        <w:rPr>
          <w:sz w:val="22"/>
          <w:szCs w:val="22"/>
        </w:rPr>
        <w:t xml:space="preserve">, pp. 235–256. John </w:t>
      </w:r>
      <w:proofErr w:type="spellStart"/>
      <w:r>
        <w:rPr>
          <w:sz w:val="22"/>
          <w:szCs w:val="22"/>
        </w:rPr>
        <w:t>Benjamins</w:t>
      </w:r>
      <w:proofErr w:type="spellEnd"/>
      <w:r w:rsidRPr="006D2E6B">
        <w:rPr>
          <w:sz w:val="22"/>
          <w:szCs w:val="22"/>
        </w:rPr>
        <w:t>.</w:t>
      </w:r>
      <w:bookmarkEnd w:id="8"/>
    </w:p>
    <w:p w:rsidR="001A085B" w:rsidRPr="00167113" w:rsidRDefault="001A085B" w:rsidP="001A085B">
      <w:pPr>
        <w:pStyle w:val="Slutnotetekst"/>
        <w:numPr>
          <w:ilvl w:val="0"/>
          <w:numId w:val="2"/>
        </w:numPr>
        <w:tabs>
          <w:tab w:val="clear" w:pos="360"/>
          <w:tab w:val="num" w:pos="-3960"/>
        </w:tabs>
        <w:ind w:left="540" w:hanging="540"/>
        <w:rPr>
          <w:sz w:val="22"/>
          <w:szCs w:val="22"/>
          <w:lang w:val="en-US"/>
        </w:rPr>
      </w:pPr>
      <w:bookmarkStart w:id="10" w:name="_Ref167765834"/>
      <w:r w:rsidRPr="00BC5224">
        <w:rPr>
          <w:sz w:val="22"/>
          <w:szCs w:val="22"/>
        </w:rPr>
        <w:t xml:space="preserve">I. </w:t>
      </w:r>
      <w:proofErr w:type="spellStart"/>
      <w:r w:rsidRPr="00BC5224">
        <w:rPr>
          <w:sz w:val="22"/>
          <w:szCs w:val="22"/>
        </w:rPr>
        <w:t>Hutchby</w:t>
      </w:r>
      <w:proofErr w:type="spellEnd"/>
      <w:r w:rsidRPr="00BC5224">
        <w:rPr>
          <w:sz w:val="22"/>
          <w:szCs w:val="22"/>
        </w:rPr>
        <w:t xml:space="preserve"> and R. </w:t>
      </w:r>
      <w:proofErr w:type="spellStart"/>
      <w:r w:rsidRPr="00BC5224">
        <w:rPr>
          <w:sz w:val="22"/>
          <w:szCs w:val="22"/>
        </w:rPr>
        <w:t>Wo</w:t>
      </w:r>
      <w:r w:rsidRPr="00167113">
        <w:rPr>
          <w:sz w:val="22"/>
          <w:szCs w:val="22"/>
        </w:rPr>
        <w:t>offitt</w:t>
      </w:r>
      <w:proofErr w:type="spellEnd"/>
      <w:r w:rsidRPr="00167113">
        <w:rPr>
          <w:sz w:val="22"/>
          <w:szCs w:val="22"/>
        </w:rPr>
        <w:t xml:space="preserve"> (1988) </w:t>
      </w:r>
      <w:r w:rsidRPr="00167113">
        <w:rPr>
          <w:i/>
          <w:iCs/>
          <w:sz w:val="22"/>
          <w:szCs w:val="22"/>
        </w:rPr>
        <w:t>Conversation Analysis</w:t>
      </w:r>
      <w:r w:rsidRPr="00167113">
        <w:rPr>
          <w:sz w:val="22"/>
          <w:szCs w:val="22"/>
        </w:rPr>
        <w:t>. Polity Press.</w:t>
      </w:r>
      <w:bookmarkEnd w:id="9"/>
      <w:bookmarkEnd w:id="10"/>
    </w:p>
    <w:p w:rsidR="001A085B" w:rsidRDefault="001A085B" w:rsidP="001A085B">
      <w:pPr>
        <w:pStyle w:val="Slutnotetekst"/>
        <w:numPr>
          <w:ilvl w:val="0"/>
          <w:numId w:val="2"/>
        </w:numPr>
        <w:tabs>
          <w:tab w:val="clear" w:pos="360"/>
        </w:tabs>
        <w:ind w:left="540" w:hanging="540"/>
        <w:rPr>
          <w:sz w:val="22"/>
          <w:szCs w:val="22"/>
        </w:rPr>
      </w:pPr>
      <w:bookmarkStart w:id="11" w:name="_Ref167605238"/>
      <w:r w:rsidRPr="00167113">
        <w:rPr>
          <w:sz w:val="22"/>
          <w:szCs w:val="22"/>
        </w:rPr>
        <w:t>A.</w:t>
      </w:r>
      <w:r>
        <w:rPr>
          <w:sz w:val="22"/>
          <w:szCs w:val="22"/>
        </w:rPr>
        <w:t xml:space="preserve"> </w:t>
      </w:r>
      <w:proofErr w:type="spellStart"/>
      <w:r>
        <w:rPr>
          <w:sz w:val="22"/>
          <w:szCs w:val="22"/>
        </w:rPr>
        <w:t>Kendon</w:t>
      </w:r>
      <w:proofErr w:type="spellEnd"/>
      <w:r>
        <w:rPr>
          <w:sz w:val="22"/>
          <w:szCs w:val="22"/>
        </w:rPr>
        <w:t xml:space="preserve"> (2004)</w:t>
      </w:r>
      <w:r w:rsidRPr="00167113">
        <w:rPr>
          <w:sz w:val="22"/>
          <w:szCs w:val="22"/>
        </w:rPr>
        <w:t xml:space="preserve"> </w:t>
      </w:r>
      <w:r w:rsidRPr="00167113">
        <w:rPr>
          <w:i/>
          <w:sz w:val="22"/>
          <w:szCs w:val="22"/>
        </w:rPr>
        <w:t>Gesture</w:t>
      </w:r>
      <w:r w:rsidRPr="00167113">
        <w:rPr>
          <w:sz w:val="22"/>
          <w:szCs w:val="22"/>
        </w:rPr>
        <w:t xml:space="preserve">, </w:t>
      </w:r>
      <w:smartTag w:uri="urn:schemas-microsoft-com:office:smarttags" w:element="place">
        <w:smartTag w:uri="urn:schemas-microsoft-com:office:smarttags" w:element="City">
          <w:r w:rsidRPr="00167113">
            <w:rPr>
              <w:sz w:val="22"/>
              <w:szCs w:val="22"/>
            </w:rPr>
            <w:t>Camb</w:t>
          </w:r>
          <w:r>
            <w:rPr>
              <w:sz w:val="22"/>
              <w:szCs w:val="22"/>
            </w:rPr>
            <w:t>ridge</w:t>
          </w:r>
        </w:smartTag>
      </w:smartTag>
      <w:r w:rsidRPr="00167113">
        <w:rPr>
          <w:sz w:val="22"/>
          <w:szCs w:val="22"/>
        </w:rPr>
        <w:t>.</w:t>
      </w:r>
      <w:bookmarkEnd w:id="11"/>
      <w:r w:rsidRPr="00167113">
        <w:rPr>
          <w:sz w:val="22"/>
          <w:szCs w:val="22"/>
        </w:rPr>
        <w:t xml:space="preserve"> </w:t>
      </w:r>
    </w:p>
    <w:p w:rsidR="001A085B" w:rsidRPr="00021813" w:rsidRDefault="001A085B" w:rsidP="001A085B">
      <w:pPr>
        <w:pStyle w:val="Slutnotetekst"/>
        <w:numPr>
          <w:ilvl w:val="0"/>
          <w:numId w:val="2"/>
        </w:numPr>
        <w:tabs>
          <w:tab w:val="clear" w:pos="360"/>
        </w:tabs>
        <w:ind w:left="540" w:hanging="540"/>
        <w:rPr>
          <w:sz w:val="22"/>
          <w:szCs w:val="22"/>
          <w:lang w:val="en-US"/>
        </w:rPr>
      </w:pPr>
      <w:bookmarkStart w:id="12" w:name="_Ref127682068"/>
      <w:bookmarkStart w:id="13" w:name="_Ref167079440"/>
      <w:r>
        <w:rPr>
          <w:sz w:val="22"/>
          <w:szCs w:val="22"/>
        </w:rPr>
        <w:t xml:space="preserve">M. </w:t>
      </w:r>
      <w:proofErr w:type="spellStart"/>
      <w:r>
        <w:rPr>
          <w:sz w:val="22"/>
          <w:szCs w:val="22"/>
        </w:rPr>
        <w:t>Kipp</w:t>
      </w:r>
      <w:proofErr w:type="spellEnd"/>
      <w:r w:rsidRPr="00167113">
        <w:rPr>
          <w:sz w:val="22"/>
          <w:szCs w:val="22"/>
        </w:rPr>
        <w:t xml:space="preserve"> (2001) Anvil – A Generic Annotation Tool for Multi</w:t>
      </w:r>
      <w:r w:rsidRPr="00167113">
        <w:rPr>
          <w:sz w:val="22"/>
          <w:szCs w:val="22"/>
        </w:rPr>
        <w:softHyphen/>
        <w:t xml:space="preserve">modal Dialogue. In </w:t>
      </w:r>
      <w:proofErr w:type="spellStart"/>
      <w:r w:rsidRPr="00167113">
        <w:rPr>
          <w:sz w:val="22"/>
          <w:szCs w:val="22"/>
        </w:rPr>
        <w:t>Eurospeech</w:t>
      </w:r>
      <w:proofErr w:type="spellEnd"/>
      <w:r w:rsidRPr="00167113">
        <w:rPr>
          <w:sz w:val="22"/>
          <w:szCs w:val="22"/>
        </w:rPr>
        <w:t xml:space="preserve"> 2001. pp. 1367–1370.</w:t>
      </w:r>
      <w:bookmarkEnd w:id="12"/>
      <w:bookmarkEnd w:id="13"/>
      <w:r w:rsidRPr="00167113">
        <w:rPr>
          <w:sz w:val="22"/>
          <w:szCs w:val="22"/>
        </w:rPr>
        <w:t xml:space="preserve"> </w:t>
      </w:r>
    </w:p>
    <w:p w:rsidR="001A085B" w:rsidRPr="00167113" w:rsidRDefault="001A085B" w:rsidP="001A085B">
      <w:pPr>
        <w:pStyle w:val="Slutnotetekst"/>
        <w:numPr>
          <w:ilvl w:val="0"/>
          <w:numId w:val="2"/>
        </w:numPr>
        <w:tabs>
          <w:tab w:val="clear" w:pos="360"/>
        </w:tabs>
        <w:ind w:left="540" w:hanging="540"/>
        <w:rPr>
          <w:sz w:val="22"/>
          <w:szCs w:val="22"/>
        </w:rPr>
      </w:pPr>
      <w:bookmarkStart w:id="14" w:name="_Ref167605502"/>
      <w:r>
        <w:rPr>
          <w:sz w:val="22"/>
          <w:szCs w:val="22"/>
        </w:rPr>
        <w:t xml:space="preserve">A. </w:t>
      </w:r>
      <w:proofErr w:type="spellStart"/>
      <w:r>
        <w:rPr>
          <w:sz w:val="22"/>
          <w:szCs w:val="22"/>
        </w:rPr>
        <w:t>Lücking</w:t>
      </w:r>
      <w:proofErr w:type="spellEnd"/>
      <w:r>
        <w:rPr>
          <w:sz w:val="22"/>
          <w:szCs w:val="22"/>
        </w:rPr>
        <w:t xml:space="preserve">, H. </w:t>
      </w:r>
      <w:proofErr w:type="spellStart"/>
      <w:r>
        <w:rPr>
          <w:sz w:val="22"/>
          <w:szCs w:val="22"/>
        </w:rPr>
        <w:t>Rieser</w:t>
      </w:r>
      <w:proofErr w:type="spellEnd"/>
      <w:r>
        <w:rPr>
          <w:sz w:val="22"/>
          <w:szCs w:val="22"/>
        </w:rPr>
        <w:t xml:space="preserve"> and M. </w:t>
      </w:r>
      <w:proofErr w:type="spellStart"/>
      <w:r w:rsidRPr="0074138A">
        <w:rPr>
          <w:sz w:val="22"/>
          <w:szCs w:val="22"/>
        </w:rPr>
        <w:t>Staudacher</w:t>
      </w:r>
      <w:proofErr w:type="spellEnd"/>
      <w:r w:rsidRPr="0074138A">
        <w:rPr>
          <w:sz w:val="22"/>
          <w:szCs w:val="22"/>
        </w:rPr>
        <w:t>:</w:t>
      </w:r>
      <w:r>
        <w:rPr>
          <w:sz w:val="22"/>
          <w:szCs w:val="22"/>
        </w:rPr>
        <w:t xml:space="preserve"> </w:t>
      </w:r>
      <w:r w:rsidRPr="0074138A">
        <w:rPr>
          <w:sz w:val="22"/>
          <w:szCs w:val="22"/>
        </w:rPr>
        <w:t xml:space="preserve">SDRT and Situated Multi-modal Communication. 2006 (Brandial'06: Proceedings of the 10th Workshop on the Semantics and Pragmatics of Dialogue) </w:t>
      </w:r>
      <w:smartTag w:uri="urn:schemas-microsoft-com:office:smarttags" w:element="place">
        <w:smartTag w:uri="urn:schemas-microsoft-com:office:smarttags" w:element="City">
          <w:r w:rsidRPr="0074138A">
            <w:rPr>
              <w:sz w:val="22"/>
              <w:szCs w:val="22"/>
            </w:rPr>
            <w:t>Potsdam</w:t>
          </w:r>
        </w:smartTag>
      </w:smartTag>
      <w:r>
        <w:rPr>
          <w:sz w:val="22"/>
          <w:szCs w:val="22"/>
        </w:rPr>
        <w:t>, pp. 72–</w:t>
      </w:r>
      <w:r w:rsidRPr="0074138A">
        <w:rPr>
          <w:sz w:val="22"/>
          <w:szCs w:val="22"/>
        </w:rPr>
        <w:t>79.</w:t>
      </w:r>
      <w:bookmarkEnd w:id="4"/>
      <w:bookmarkEnd w:id="14"/>
    </w:p>
    <w:p w:rsidR="001A085B" w:rsidRPr="00711677" w:rsidRDefault="001A085B" w:rsidP="001A085B">
      <w:pPr>
        <w:pStyle w:val="References"/>
        <w:numPr>
          <w:ilvl w:val="0"/>
          <w:numId w:val="2"/>
        </w:numPr>
        <w:tabs>
          <w:tab w:val="clear" w:pos="360"/>
          <w:tab w:val="num" w:pos="-4140"/>
        </w:tabs>
        <w:ind w:left="540" w:hanging="540"/>
        <w:jc w:val="left"/>
        <w:rPr>
          <w:sz w:val="22"/>
          <w:szCs w:val="22"/>
        </w:rPr>
      </w:pPr>
      <w:bookmarkStart w:id="15" w:name="_Ref167078515"/>
      <w:bookmarkStart w:id="16" w:name="_Ref146352133"/>
      <w:bookmarkStart w:id="17" w:name="_Ref167078902"/>
      <w:r w:rsidRPr="00167113">
        <w:rPr>
          <w:sz w:val="22"/>
          <w:szCs w:val="22"/>
          <w:lang w:val="de-DE"/>
        </w:rPr>
        <w:t xml:space="preserve">J-C. Martin, P. </w:t>
      </w:r>
      <w:proofErr w:type="spellStart"/>
      <w:r w:rsidRPr="00167113">
        <w:rPr>
          <w:sz w:val="22"/>
          <w:szCs w:val="22"/>
          <w:lang w:val="de-DE"/>
        </w:rPr>
        <w:t>Paggio</w:t>
      </w:r>
      <w:proofErr w:type="spellEnd"/>
      <w:r w:rsidRPr="00167113">
        <w:rPr>
          <w:sz w:val="22"/>
          <w:szCs w:val="22"/>
          <w:lang w:val="de-DE"/>
        </w:rPr>
        <w:t xml:space="preserve">, P. </w:t>
      </w:r>
      <w:proofErr w:type="spellStart"/>
      <w:r w:rsidRPr="00167113">
        <w:rPr>
          <w:sz w:val="22"/>
          <w:szCs w:val="22"/>
          <w:lang w:val="de-DE"/>
        </w:rPr>
        <w:t>Kuehnlein</w:t>
      </w:r>
      <w:proofErr w:type="spellEnd"/>
      <w:r w:rsidRPr="00167113">
        <w:rPr>
          <w:sz w:val="22"/>
          <w:szCs w:val="22"/>
          <w:lang w:val="de-DE"/>
        </w:rPr>
        <w:t xml:space="preserve">, R. </w:t>
      </w:r>
      <w:proofErr w:type="spellStart"/>
      <w:r w:rsidRPr="00167113">
        <w:rPr>
          <w:sz w:val="22"/>
          <w:szCs w:val="22"/>
          <w:lang w:val="de-DE"/>
        </w:rPr>
        <w:t>Stiefelhagen</w:t>
      </w:r>
      <w:proofErr w:type="spellEnd"/>
      <w:r w:rsidRPr="00167113">
        <w:rPr>
          <w:sz w:val="22"/>
          <w:szCs w:val="22"/>
          <w:lang w:val="de-DE"/>
        </w:rPr>
        <w:t xml:space="preserve">, F. </w:t>
      </w:r>
      <w:proofErr w:type="spellStart"/>
      <w:r w:rsidRPr="00167113">
        <w:rPr>
          <w:sz w:val="22"/>
          <w:szCs w:val="22"/>
          <w:lang w:val="de-DE"/>
        </w:rPr>
        <w:t>Pianesi</w:t>
      </w:r>
      <w:proofErr w:type="spellEnd"/>
      <w:r w:rsidRPr="00167113">
        <w:rPr>
          <w:sz w:val="22"/>
          <w:szCs w:val="22"/>
          <w:lang w:val="de-DE"/>
        </w:rPr>
        <w:t xml:space="preserve"> </w:t>
      </w:r>
      <w:proofErr w:type="spellStart"/>
      <w:r w:rsidRPr="00167113">
        <w:rPr>
          <w:sz w:val="22"/>
          <w:szCs w:val="22"/>
          <w:lang w:val="de-DE"/>
        </w:rPr>
        <w:t>eds</w:t>
      </w:r>
      <w:proofErr w:type="spellEnd"/>
      <w:r w:rsidRPr="00167113">
        <w:rPr>
          <w:sz w:val="22"/>
          <w:szCs w:val="22"/>
          <w:lang w:val="de-DE"/>
        </w:rPr>
        <w:t xml:space="preserve">. </w:t>
      </w:r>
      <w:r w:rsidRPr="00167113">
        <w:rPr>
          <w:sz w:val="22"/>
          <w:szCs w:val="22"/>
          <w:lang w:val="en-US"/>
        </w:rPr>
        <w:t>(</w:t>
      </w:r>
      <w:r w:rsidR="00225DF8">
        <w:rPr>
          <w:sz w:val="22"/>
          <w:szCs w:val="22"/>
          <w:lang w:val="en-US"/>
        </w:rPr>
        <w:t>2007</w:t>
      </w:r>
      <w:r w:rsidRPr="00167113">
        <w:rPr>
          <w:sz w:val="22"/>
          <w:szCs w:val="22"/>
          <w:lang w:val="en-US"/>
        </w:rPr>
        <w:t xml:space="preserve">) </w:t>
      </w:r>
      <w:r w:rsidRPr="00167113">
        <w:rPr>
          <w:i/>
          <w:sz w:val="22"/>
          <w:szCs w:val="22"/>
          <w:lang w:val="en-US"/>
        </w:rPr>
        <w:t xml:space="preserve">Multimodal Corpora for Modelling Human Multimodal </w:t>
      </w:r>
      <w:proofErr w:type="spellStart"/>
      <w:r w:rsidRPr="00167113">
        <w:rPr>
          <w:i/>
          <w:sz w:val="22"/>
          <w:szCs w:val="22"/>
          <w:lang w:val="en-US"/>
        </w:rPr>
        <w:t>Behaviour</w:t>
      </w:r>
      <w:proofErr w:type="spellEnd"/>
      <w:r w:rsidRPr="00167113">
        <w:rPr>
          <w:sz w:val="22"/>
          <w:szCs w:val="22"/>
          <w:lang w:val="en-US"/>
        </w:rPr>
        <w:t>. Special issue of the International Journal of Language Resources and Evaluation.</w:t>
      </w:r>
      <w:bookmarkEnd w:id="15"/>
      <w:r>
        <w:rPr>
          <w:sz w:val="22"/>
          <w:szCs w:val="22"/>
          <w:lang w:val="en-US"/>
        </w:rPr>
        <w:t xml:space="preserve"> Springer.</w:t>
      </w:r>
    </w:p>
    <w:p w:rsidR="001A085B" w:rsidRPr="00711677" w:rsidRDefault="001A085B" w:rsidP="001A085B">
      <w:pPr>
        <w:pStyle w:val="References"/>
        <w:numPr>
          <w:ilvl w:val="0"/>
          <w:numId w:val="2"/>
        </w:numPr>
        <w:tabs>
          <w:tab w:val="clear" w:pos="360"/>
          <w:tab w:val="num" w:pos="-4140"/>
        </w:tabs>
        <w:ind w:left="540" w:hanging="540"/>
        <w:rPr>
          <w:sz w:val="22"/>
          <w:szCs w:val="22"/>
          <w:lang w:val="en-US"/>
        </w:rPr>
      </w:pPr>
      <w:bookmarkStart w:id="18" w:name="_Ref167765430"/>
      <w:r w:rsidRPr="00711677">
        <w:rPr>
          <w:sz w:val="22"/>
          <w:szCs w:val="22"/>
          <w:lang w:val="en-US"/>
        </w:rPr>
        <w:t xml:space="preserve">C. </w:t>
      </w:r>
      <w:proofErr w:type="spellStart"/>
      <w:r>
        <w:rPr>
          <w:sz w:val="22"/>
          <w:szCs w:val="22"/>
          <w:lang w:val="en-US"/>
        </w:rPr>
        <w:t>Navarretta</w:t>
      </w:r>
      <w:proofErr w:type="spellEnd"/>
      <w:r>
        <w:rPr>
          <w:sz w:val="22"/>
          <w:szCs w:val="22"/>
          <w:lang w:val="en-US"/>
        </w:rPr>
        <w:t xml:space="preserve"> (2005)</w:t>
      </w:r>
      <w:r w:rsidRPr="00711677">
        <w:rPr>
          <w:sz w:val="22"/>
          <w:szCs w:val="22"/>
          <w:lang w:val="en-US"/>
        </w:rPr>
        <w:t xml:space="preserve"> Combining Information Structure and Centering-based Models of Salience</w:t>
      </w:r>
      <w:r>
        <w:rPr>
          <w:sz w:val="22"/>
          <w:szCs w:val="22"/>
          <w:lang w:val="en-US"/>
        </w:rPr>
        <w:t xml:space="preserve"> </w:t>
      </w:r>
      <w:r w:rsidRPr="00711677">
        <w:rPr>
          <w:sz w:val="22"/>
          <w:szCs w:val="22"/>
          <w:lang w:val="en-US"/>
        </w:rPr>
        <w:t xml:space="preserve">for Resolving Danish </w:t>
      </w:r>
      <w:proofErr w:type="spellStart"/>
      <w:r w:rsidRPr="00711677">
        <w:rPr>
          <w:sz w:val="22"/>
          <w:szCs w:val="22"/>
          <w:lang w:val="en-US"/>
        </w:rPr>
        <w:t>Intersentential</w:t>
      </w:r>
      <w:proofErr w:type="spellEnd"/>
      <w:r w:rsidRPr="00711677">
        <w:rPr>
          <w:sz w:val="22"/>
          <w:szCs w:val="22"/>
          <w:lang w:val="en-US"/>
        </w:rPr>
        <w:t xml:space="preserve"> Pronominal Anaphora. In: A. </w:t>
      </w:r>
      <w:proofErr w:type="spellStart"/>
      <w:r w:rsidRPr="00711677">
        <w:rPr>
          <w:sz w:val="22"/>
          <w:szCs w:val="22"/>
          <w:lang w:val="en-US"/>
        </w:rPr>
        <w:t>Branco</w:t>
      </w:r>
      <w:proofErr w:type="spellEnd"/>
      <w:r w:rsidRPr="00711677">
        <w:rPr>
          <w:sz w:val="22"/>
          <w:szCs w:val="22"/>
          <w:lang w:val="en-US"/>
        </w:rPr>
        <w:t xml:space="preserve">, T. </w:t>
      </w:r>
      <w:proofErr w:type="spellStart"/>
      <w:r w:rsidRPr="00711677">
        <w:rPr>
          <w:sz w:val="22"/>
          <w:szCs w:val="22"/>
          <w:lang w:val="en-US"/>
        </w:rPr>
        <w:t>McEnery</w:t>
      </w:r>
      <w:proofErr w:type="spellEnd"/>
      <w:r w:rsidRPr="00711677">
        <w:rPr>
          <w:sz w:val="22"/>
          <w:szCs w:val="22"/>
          <w:lang w:val="en-US"/>
        </w:rPr>
        <w:t xml:space="preserve"> and R. </w:t>
      </w:r>
      <w:proofErr w:type="spellStart"/>
      <w:r w:rsidRPr="00711677">
        <w:rPr>
          <w:sz w:val="22"/>
          <w:szCs w:val="22"/>
          <w:lang w:val="en-US"/>
        </w:rPr>
        <w:t>Mitkov</w:t>
      </w:r>
      <w:proofErr w:type="spellEnd"/>
      <w:r w:rsidRPr="00711677">
        <w:rPr>
          <w:sz w:val="22"/>
          <w:szCs w:val="22"/>
          <w:lang w:val="en-US"/>
        </w:rPr>
        <w:t xml:space="preserve"> (eds.) </w:t>
      </w:r>
      <w:r w:rsidRPr="00711677">
        <w:rPr>
          <w:i/>
          <w:iCs/>
          <w:sz w:val="22"/>
          <w:szCs w:val="22"/>
          <w:lang w:val="en-US"/>
        </w:rPr>
        <w:t>Anaphora Processing. Linguistic, cognitive and computational modeling</w:t>
      </w:r>
      <w:r w:rsidRPr="00711677">
        <w:rPr>
          <w:sz w:val="22"/>
          <w:szCs w:val="22"/>
          <w:lang w:val="en-US"/>
        </w:rPr>
        <w:t xml:space="preserve">. </w:t>
      </w:r>
      <w:r>
        <w:rPr>
          <w:sz w:val="22"/>
          <w:szCs w:val="22"/>
          <w:lang w:val="en-US"/>
        </w:rPr>
        <w:t xml:space="preserve">John </w:t>
      </w:r>
      <w:proofErr w:type="spellStart"/>
      <w:r>
        <w:rPr>
          <w:sz w:val="22"/>
          <w:szCs w:val="22"/>
          <w:lang w:val="en-US"/>
        </w:rPr>
        <w:t>Benjamins</w:t>
      </w:r>
      <w:proofErr w:type="spellEnd"/>
      <w:r>
        <w:rPr>
          <w:sz w:val="22"/>
          <w:szCs w:val="22"/>
          <w:lang w:val="en-US"/>
        </w:rPr>
        <w:t xml:space="preserve"> Publishing, pp.</w:t>
      </w:r>
      <w:r w:rsidRPr="00711677">
        <w:rPr>
          <w:sz w:val="22"/>
          <w:szCs w:val="22"/>
          <w:lang w:val="en-US"/>
        </w:rPr>
        <w:t xml:space="preserve"> 329-350.</w:t>
      </w:r>
      <w:bookmarkEnd w:id="18"/>
      <w:r w:rsidRPr="00711677">
        <w:rPr>
          <w:sz w:val="22"/>
          <w:szCs w:val="22"/>
          <w:lang w:val="en-US"/>
        </w:rPr>
        <w:t xml:space="preserve"> </w:t>
      </w:r>
    </w:p>
    <w:p w:rsidR="001A085B" w:rsidRDefault="001A085B" w:rsidP="001A085B">
      <w:pPr>
        <w:pStyle w:val="Slutnotetekst"/>
        <w:numPr>
          <w:ilvl w:val="0"/>
          <w:numId w:val="2"/>
        </w:numPr>
        <w:tabs>
          <w:tab w:val="clear" w:pos="360"/>
        </w:tabs>
        <w:ind w:left="540" w:hanging="540"/>
        <w:rPr>
          <w:sz w:val="22"/>
          <w:szCs w:val="22"/>
        </w:rPr>
      </w:pPr>
      <w:r w:rsidRPr="00167113">
        <w:rPr>
          <w:sz w:val="22"/>
          <w:szCs w:val="22"/>
        </w:rPr>
        <w:t>D.</w:t>
      </w:r>
      <w:r>
        <w:rPr>
          <w:sz w:val="22"/>
          <w:szCs w:val="22"/>
        </w:rPr>
        <w:t xml:space="preserve"> McNeill (1992)</w:t>
      </w:r>
      <w:r w:rsidRPr="00167113">
        <w:rPr>
          <w:sz w:val="22"/>
          <w:szCs w:val="22"/>
        </w:rPr>
        <w:t xml:space="preserve"> </w:t>
      </w:r>
      <w:r w:rsidRPr="00167113">
        <w:rPr>
          <w:i/>
          <w:sz w:val="22"/>
          <w:szCs w:val="22"/>
        </w:rPr>
        <w:t xml:space="preserve">Hand and Mind: What Gestures Reveal </w:t>
      </w:r>
      <w:proofErr w:type="gramStart"/>
      <w:r w:rsidRPr="00167113">
        <w:rPr>
          <w:i/>
          <w:sz w:val="22"/>
          <w:szCs w:val="22"/>
        </w:rPr>
        <w:t>About</w:t>
      </w:r>
      <w:proofErr w:type="gramEnd"/>
      <w:r w:rsidRPr="00167113">
        <w:rPr>
          <w:i/>
          <w:sz w:val="22"/>
          <w:szCs w:val="22"/>
        </w:rPr>
        <w:t xml:space="preserve"> Thought</w:t>
      </w:r>
      <w:r>
        <w:rPr>
          <w:sz w:val="22"/>
          <w:szCs w:val="22"/>
        </w:rPr>
        <w:t xml:space="preserve">, </w:t>
      </w:r>
      <w:smartTag w:uri="urn:schemas-microsoft-com:office:smarttags" w:element="place">
        <w:smartTag w:uri="urn:schemas-microsoft-com:office:smarttags" w:element="City">
          <w:r w:rsidRPr="00167113">
            <w:rPr>
              <w:sz w:val="22"/>
              <w:szCs w:val="22"/>
            </w:rPr>
            <w:t>Chicago</w:t>
          </w:r>
        </w:smartTag>
      </w:smartTag>
      <w:r w:rsidRPr="00167113">
        <w:rPr>
          <w:sz w:val="22"/>
          <w:szCs w:val="22"/>
        </w:rPr>
        <w:t>.</w:t>
      </w:r>
      <w:bookmarkEnd w:id="16"/>
      <w:bookmarkEnd w:id="17"/>
    </w:p>
    <w:p w:rsidR="001A085B" w:rsidRPr="00167113" w:rsidRDefault="001A085B" w:rsidP="001A085B">
      <w:pPr>
        <w:pStyle w:val="Slutnotetekst"/>
        <w:numPr>
          <w:ilvl w:val="0"/>
          <w:numId w:val="2"/>
        </w:numPr>
        <w:tabs>
          <w:tab w:val="clear" w:pos="360"/>
          <w:tab w:val="num" w:pos="-3960"/>
        </w:tabs>
        <w:ind w:left="540" w:hanging="540"/>
        <w:rPr>
          <w:sz w:val="22"/>
          <w:szCs w:val="22"/>
          <w:lang w:val="en-US"/>
        </w:rPr>
      </w:pPr>
      <w:bookmarkStart w:id="19" w:name="_Ref167605541"/>
      <w:r w:rsidRPr="00167113">
        <w:rPr>
          <w:sz w:val="22"/>
          <w:szCs w:val="22"/>
          <w:lang w:val="en-US"/>
        </w:rPr>
        <w:t xml:space="preserve">P. </w:t>
      </w:r>
      <w:proofErr w:type="spellStart"/>
      <w:r w:rsidRPr="00167113">
        <w:rPr>
          <w:sz w:val="22"/>
          <w:szCs w:val="22"/>
          <w:lang w:val="en-US"/>
        </w:rPr>
        <w:t>Paggio</w:t>
      </w:r>
      <w:proofErr w:type="spellEnd"/>
      <w:r w:rsidRPr="00167113">
        <w:rPr>
          <w:sz w:val="22"/>
          <w:szCs w:val="22"/>
          <w:lang w:val="en-US"/>
        </w:rPr>
        <w:t xml:space="preserve"> (2006) Information Structure and Pauses in a Corpus of Spoken Danish. In </w:t>
      </w:r>
      <w:r w:rsidRPr="00167113">
        <w:rPr>
          <w:i/>
          <w:sz w:val="22"/>
          <w:szCs w:val="22"/>
          <w:lang w:val="en-US"/>
        </w:rPr>
        <w:t>Conference Companion of the 11th Conference of the European Chapter of the Association for Computational Linguistics</w:t>
      </w:r>
      <w:r w:rsidRPr="00167113">
        <w:rPr>
          <w:sz w:val="22"/>
          <w:szCs w:val="22"/>
          <w:lang w:val="en-US"/>
        </w:rPr>
        <w:t xml:space="preserve">, Trento, </w:t>
      </w:r>
      <w:smartTag w:uri="urn:schemas-microsoft-com:office:smarttags" w:element="place">
        <w:smartTag w:uri="urn:schemas-microsoft-com:office:smarttags" w:element="country-region">
          <w:r w:rsidRPr="00167113">
            <w:rPr>
              <w:sz w:val="22"/>
              <w:szCs w:val="22"/>
              <w:lang w:val="en-US"/>
            </w:rPr>
            <w:t>Italy</w:t>
          </w:r>
        </w:smartTag>
      </w:smartTag>
      <w:r w:rsidRPr="00167113">
        <w:rPr>
          <w:sz w:val="22"/>
          <w:szCs w:val="22"/>
          <w:lang w:val="en-US"/>
        </w:rPr>
        <w:t>, April 2006, pp. 191</w:t>
      </w:r>
      <w:r w:rsidRPr="00167113">
        <w:rPr>
          <w:sz w:val="22"/>
          <w:szCs w:val="22"/>
        </w:rPr>
        <w:sym w:font="Symbol" w:char="F02D"/>
      </w:r>
      <w:r w:rsidRPr="00167113">
        <w:rPr>
          <w:sz w:val="22"/>
          <w:szCs w:val="22"/>
          <w:lang w:val="en-US"/>
        </w:rPr>
        <w:t>194.</w:t>
      </w:r>
      <w:bookmarkEnd w:id="5"/>
      <w:bookmarkEnd w:id="19"/>
    </w:p>
    <w:p w:rsidR="001A085B" w:rsidRDefault="001A085B" w:rsidP="001A085B">
      <w:pPr>
        <w:pStyle w:val="References"/>
        <w:numPr>
          <w:ilvl w:val="0"/>
          <w:numId w:val="2"/>
        </w:numPr>
        <w:tabs>
          <w:tab w:val="clear" w:pos="360"/>
          <w:tab w:val="num" w:pos="-4140"/>
        </w:tabs>
        <w:ind w:left="540" w:hanging="540"/>
        <w:jc w:val="left"/>
        <w:rPr>
          <w:sz w:val="22"/>
          <w:szCs w:val="22"/>
          <w:lang w:val="en-US"/>
        </w:rPr>
      </w:pPr>
      <w:bookmarkStart w:id="20" w:name="_Ref167604379"/>
      <w:r w:rsidRPr="0062420F">
        <w:rPr>
          <w:sz w:val="22"/>
          <w:szCs w:val="22"/>
          <w:lang w:val="en-US"/>
        </w:rPr>
        <w:t xml:space="preserve">M. K. </w:t>
      </w:r>
      <w:proofErr w:type="spellStart"/>
      <w:r w:rsidRPr="0062420F">
        <w:rPr>
          <w:sz w:val="22"/>
          <w:szCs w:val="22"/>
          <w:lang w:val="en-US"/>
        </w:rPr>
        <w:t>Tanenhaus</w:t>
      </w:r>
      <w:proofErr w:type="spellEnd"/>
      <w:r w:rsidRPr="0062420F">
        <w:rPr>
          <w:sz w:val="22"/>
          <w:szCs w:val="22"/>
          <w:lang w:val="en-US"/>
        </w:rPr>
        <w:t xml:space="preserve">, M. J. Spivey-Knowlton, K. M. </w:t>
      </w:r>
      <w:proofErr w:type="spellStart"/>
      <w:r w:rsidRPr="0062420F">
        <w:rPr>
          <w:sz w:val="22"/>
          <w:szCs w:val="22"/>
          <w:lang w:val="en-US"/>
        </w:rPr>
        <w:t>Eberhard</w:t>
      </w:r>
      <w:proofErr w:type="spellEnd"/>
      <w:r w:rsidRPr="0062420F">
        <w:rPr>
          <w:sz w:val="22"/>
          <w:szCs w:val="22"/>
          <w:lang w:val="en-US"/>
        </w:rPr>
        <w:t xml:space="preserve">, and J. C. </w:t>
      </w:r>
      <w:proofErr w:type="spellStart"/>
      <w:r w:rsidRPr="0062420F">
        <w:rPr>
          <w:sz w:val="22"/>
          <w:szCs w:val="22"/>
          <w:lang w:val="en-US"/>
        </w:rPr>
        <w:t>Sedivy</w:t>
      </w:r>
      <w:proofErr w:type="spellEnd"/>
      <w:r w:rsidRPr="0062420F">
        <w:rPr>
          <w:sz w:val="22"/>
          <w:szCs w:val="22"/>
          <w:lang w:val="en-US"/>
        </w:rPr>
        <w:t xml:space="preserve">. Integration of visual and linguistic information in spoken language comprehension. </w:t>
      </w:r>
      <w:r w:rsidRPr="0062420F">
        <w:rPr>
          <w:i/>
          <w:sz w:val="22"/>
          <w:szCs w:val="22"/>
          <w:lang w:val="en-US"/>
        </w:rPr>
        <w:t>Science</w:t>
      </w:r>
      <w:r w:rsidRPr="0062420F">
        <w:rPr>
          <w:sz w:val="22"/>
          <w:szCs w:val="22"/>
          <w:lang w:val="en-US"/>
        </w:rPr>
        <w:t>, 268:1632–1634, June 1995.</w:t>
      </w:r>
      <w:bookmarkEnd w:id="20"/>
    </w:p>
    <w:p w:rsidR="002C4FB5" w:rsidRPr="0062420F" w:rsidRDefault="002C4FB5" w:rsidP="001A085B">
      <w:pPr>
        <w:pStyle w:val="References"/>
        <w:numPr>
          <w:ilvl w:val="0"/>
          <w:numId w:val="2"/>
        </w:numPr>
        <w:tabs>
          <w:tab w:val="clear" w:pos="360"/>
          <w:tab w:val="num" w:pos="-4140"/>
        </w:tabs>
        <w:ind w:left="540" w:hanging="540"/>
        <w:jc w:val="left"/>
        <w:rPr>
          <w:sz w:val="22"/>
          <w:szCs w:val="22"/>
          <w:lang w:val="en-US"/>
        </w:rPr>
      </w:pPr>
      <w:bookmarkStart w:id="21" w:name="_Ref207696658"/>
      <w:r w:rsidRPr="002C4FB5">
        <w:rPr>
          <w:sz w:val="22"/>
          <w:szCs w:val="22"/>
          <w:lang w:val="en-US"/>
        </w:rPr>
        <w:t>http://cst.ku.dk/projekter1/clarin_dk/</w:t>
      </w:r>
      <w:r>
        <w:rPr>
          <w:sz w:val="22"/>
          <w:szCs w:val="22"/>
          <w:lang w:val="en-US"/>
        </w:rPr>
        <w:t>.</w:t>
      </w:r>
      <w:bookmarkEnd w:id="21"/>
    </w:p>
    <w:p w:rsidR="001A085B" w:rsidRPr="00167113" w:rsidRDefault="001A085B" w:rsidP="001A085B">
      <w:pPr>
        <w:pStyle w:val="Slutnotetekst"/>
        <w:numPr>
          <w:ilvl w:val="0"/>
          <w:numId w:val="2"/>
        </w:numPr>
        <w:tabs>
          <w:tab w:val="clear" w:pos="360"/>
          <w:tab w:val="num" w:pos="-4140"/>
        </w:tabs>
        <w:ind w:left="540" w:hanging="540"/>
        <w:rPr>
          <w:sz w:val="22"/>
          <w:szCs w:val="22"/>
          <w:lang w:val="sv-SE"/>
        </w:rPr>
      </w:pPr>
      <w:bookmarkStart w:id="22" w:name="_Ref167081240"/>
      <w:r w:rsidRPr="0029375F">
        <w:rPr>
          <w:sz w:val="22"/>
          <w:szCs w:val="22"/>
          <w:lang w:val="sv-SE"/>
        </w:rPr>
        <w:t>http://www.cphling.dk/~ng/danpass_webpage/danpass.htm</w:t>
      </w:r>
      <w:r>
        <w:rPr>
          <w:sz w:val="22"/>
          <w:szCs w:val="22"/>
          <w:lang w:val="sv-SE"/>
        </w:rPr>
        <w:t>.</w:t>
      </w:r>
      <w:bookmarkEnd w:id="22"/>
    </w:p>
    <w:p w:rsidR="001A085B" w:rsidRPr="00167113" w:rsidRDefault="001A085B" w:rsidP="001A085B">
      <w:pPr>
        <w:pStyle w:val="Slutnotetekst"/>
        <w:numPr>
          <w:ilvl w:val="0"/>
          <w:numId w:val="2"/>
        </w:numPr>
        <w:tabs>
          <w:tab w:val="clear" w:pos="360"/>
          <w:tab w:val="num" w:pos="-4140"/>
        </w:tabs>
        <w:ind w:left="540" w:hanging="540"/>
        <w:rPr>
          <w:sz w:val="22"/>
          <w:szCs w:val="22"/>
          <w:lang w:val="sv-SE"/>
        </w:rPr>
      </w:pPr>
      <w:bookmarkStart w:id="23" w:name="_Ref167081273"/>
      <w:r w:rsidRPr="0029375F">
        <w:rPr>
          <w:sz w:val="22"/>
          <w:szCs w:val="22"/>
          <w:lang w:val="sv-SE"/>
        </w:rPr>
        <w:t>http://www.id.cbs.dk/~pjuel/cgi-bin/BySoc_ID/index.cgi</w:t>
      </w:r>
      <w:r>
        <w:rPr>
          <w:sz w:val="22"/>
          <w:szCs w:val="22"/>
          <w:lang w:val="sv-SE"/>
        </w:rPr>
        <w:t>.</w:t>
      </w:r>
      <w:bookmarkEnd w:id="23"/>
    </w:p>
    <w:p w:rsidR="001A085B" w:rsidRDefault="001A085B" w:rsidP="001A085B">
      <w:pPr>
        <w:pStyle w:val="Slutnotetekst"/>
        <w:numPr>
          <w:ilvl w:val="0"/>
          <w:numId w:val="2"/>
        </w:numPr>
        <w:tabs>
          <w:tab w:val="clear" w:pos="360"/>
          <w:tab w:val="num" w:pos="-3960"/>
        </w:tabs>
        <w:ind w:left="540" w:hanging="540"/>
        <w:rPr>
          <w:sz w:val="22"/>
          <w:szCs w:val="22"/>
          <w:lang w:val="sv-SE"/>
        </w:rPr>
      </w:pPr>
      <w:bookmarkStart w:id="24" w:name="_Ref167081160"/>
      <w:r w:rsidRPr="00E52783">
        <w:rPr>
          <w:sz w:val="22"/>
          <w:szCs w:val="22"/>
          <w:lang w:val="sv-SE"/>
        </w:rPr>
        <w:t>http://dgcss.hum.ku.dk/</w:t>
      </w:r>
      <w:r>
        <w:rPr>
          <w:sz w:val="22"/>
          <w:szCs w:val="22"/>
          <w:lang w:val="sv-SE"/>
        </w:rPr>
        <w:t>.</w:t>
      </w:r>
      <w:bookmarkEnd w:id="24"/>
    </w:p>
    <w:p w:rsidR="00EC7C12" w:rsidRDefault="00EC7C12" w:rsidP="00EC7C12">
      <w:pPr>
        <w:pStyle w:val="Listeafsnit"/>
        <w:numPr>
          <w:ilvl w:val="0"/>
          <w:numId w:val="2"/>
        </w:numPr>
        <w:tabs>
          <w:tab w:val="clear" w:pos="360"/>
        </w:tabs>
        <w:autoSpaceDE w:val="0"/>
        <w:autoSpaceDN w:val="0"/>
        <w:adjustRightInd w:val="0"/>
        <w:ind w:left="567" w:hanging="567"/>
        <w:rPr>
          <w:sz w:val="22"/>
          <w:szCs w:val="20"/>
          <w:lang w:val="en-US" w:eastAsia="da-DK"/>
        </w:rPr>
      </w:pPr>
      <w:bookmarkStart w:id="25" w:name="_Ref207685027"/>
      <w:proofErr w:type="spellStart"/>
      <w:r w:rsidRPr="00EC7C12">
        <w:rPr>
          <w:sz w:val="22"/>
          <w:szCs w:val="20"/>
          <w:lang w:val="en-US" w:eastAsia="da-DK"/>
        </w:rPr>
        <w:t>Carletta</w:t>
      </w:r>
      <w:proofErr w:type="spellEnd"/>
      <w:r w:rsidRPr="00EC7C12">
        <w:rPr>
          <w:sz w:val="22"/>
          <w:szCs w:val="20"/>
          <w:lang w:val="en-US" w:eastAsia="da-DK"/>
        </w:rPr>
        <w:t xml:space="preserve">, J. (2007). Unleashing the killer corpus: experiences in creating the multi-everything AMI Meeting Corpus. </w:t>
      </w:r>
      <w:r w:rsidRPr="00EC7C12">
        <w:rPr>
          <w:i/>
          <w:sz w:val="22"/>
          <w:szCs w:val="20"/>
          <w:lang w:val="en-US" w:eastAsia="da-DK"/>
        </w:rPr>
        <w:t>Language Resources and Evaluation</w:t>
      </w:r>
      <w:r w:rsidRPr="00EC7C12">
        <w:rPr>
          <w:sz w:val="22"/>
          <w:szCs w:val="20"/>
          <w:lang w:val="en-US" w:eastAsia="da-DK"/>
        </w:rPr>
        <w:t>, 41(2), 181--190, Springer.</w:t>
      </w:r>
      <w:bookmarkEnd w:id="25"/>
    </w:p>
    <w:p w:rsidR="00EC7C12" w:rsidRPr="00EC7C12" w:rsidRDefault="00EC7C12" w:rsidP="00EC7C12">
      <w:pPr>
        <w:pStyle w:val="Listeafsnit"/>
        <w:numPr>
          <w:ilvl w:val="0"/>
          <w:numId w:val="2"/>
        </w:numPr>
        <w:tabs>
          <w:tab w:val="clear" w:pos="360"/>
        </w:tabs>
        <w:autoSpaceDE w:val="0"/>
        <w:autoSpaceDN w:val="0"/>
        <w:adjustRightInd w:val="0"/>
        <w:ind w:left="567" w:hanging="567"/>
        <w:rPr>
          <w:sz w:val="22"/>
          <w:szCs w:val="20"/>
          <w:lang w:val="en-US" w:eastAsia="da-DK"/>
        </w:rPr>
      </w:pPr>
      <w:bookmarkStart w:id="26" w:name="_Ref207685057"/>
      <w:proofErr w:type="spellStart"/>
      <w:r w:rsidRPr="00EC7C12">
        <w:rPr>
          <w:sz w:val="22"/>
          <w:szCs w:val="20"/>
          <w:lang w:val="en-US" w:eastAsia="da-DK"/>
        </w:rPr>
        <w:t>Mostefa</w:t>
      </w:r>
      <w:proofErr w:type="spellEnd"/>
      <w:r w:rsidRPr="00EC7C12">
        <w:rPr>
          <w:sz w:val="22"/>
          <w:szCs w:val="20"/>
          <w:lang w:val="en-US" w:eastAsia="da-DK"/>
        </w:rPr>
        <w:t xml:space="preserve">, D., Moreau, N., </w:t>
      </w:r>
      <w:proofErr w:type="spellStart"/>
      <w:r w:rsidRPr="00EC7C12">
        <w:rPr>
          <w:sz w:val="22"/>
          <w:szCs w:val="20"/>
          <w:lang w:val="en-US" w:eastAsia="da-DK"/>
        </w:rPr>
        <w:t>Choukri</w:t>
      </w:r>
      <w:proofErr w:type="spellEnd"/>
      <w:r w:rsidRPr="00EC7C12">
        <w:rPr>
          <w:sz w:val="22"/>
          <w:szCs w:val="20"/>
          <w:lang w:val="en-US" w:eastAsia="da-DK"/>
        </w:rPr>
        <w:t>, K., Potamianos, G., Chu, S</w:t>
      </w:r>
      <w:proofErr w:type="gramStart"/>
      <w:r w:rsidRPr="00EC7C12">
        <w:rPr>
          <w:sz w:val="22"/>
          <w:szCs w:val="20"/>
          <w:lang w:val="en-US" w:eastAsia="da-DK"/>
        </w:rPr>
        <w:t>.~</w:t>
      </w:r>
      <w:proofErr w:type="gramEnd"/>
      <w:r w:rsidRPr="00EC7C12">
        <w:rPr>
          <w:sz w:val="22"/>
          <w:szCs w:val="20"/>
          <w:lang w:val="en-US" w:eastAsia="da-DK"/>
        </w:rPr>
        <w:t xml:space="preserve">M., </w:t>
      </w:r>
      <w:proofErr w:type="spellStart"/>
      <w:r w:rsidRPr="00EC7C12">
        <w:rPr>
          <w:sz w:val="22"/>
          <w:szCs w:val="20"/>
          <w:lang w:val="en-US" w:eastAsia="da-DK"/>
        </w:rPr>
        <w:t>Tyagi</w:t>
      </w:r>
      <w:proofErr w:type="spellEnd"/>
      <w:r w:rsidRPr="00EC7C12">
        <w:rPr>
          <w:sz w:val="22"/>
          <w:szCs w:val="20"/>
          <w:lang w:val="en-US" w:eastAsia="da-DK"/>
        </w:rPr>
        <w:t xml:space="preserve">, A., </w:t>
      </w:r>
      <w:proofErr w:type="spellStart"/>
      <w:r w:rsidRPr="00EC7C12">
        <w:rPr>
          <w:sz w:val="22"/>
          <w:szCs w:val="20"/>
          <w:lang w:val="en-US" w:eastAsia="da-DK"/>
        </w:rPr>
        <w:t>Casas</w:t>
      </w:r>
      <w:proofErr w:type="spellEnd"/>
      <w:r w:rsidRPr="00EC7C12">
        <w:rPr>
          <w:sz w:val="22"/>
          <w:szCs w:val="20"/>
          <w:lang w:val="en-US" w:eastAsia="da-DK"/>
        </w:rPr>
        <w:t xml:space="preserve">, J.~R., </w:t>
      </w:r>
      <w:proofErr w:type="spellStart"/>
      <w:r w:rsidRPr="00EC7C12">
        <w:rPr>
          <w:sz w:val="22"/>
          <w:szCs w:val="20"/>
          <w:lang w:val="en-US" w:eastAsia="da-DK"/>
        </w:rPr>
        <w:t>Turmo</w:t>
      </w:r>
      <w:proofErr w:type="spellEnd"/>
      <w:r w:rsidRPr="00EC7C12">
        <w:rPr>
          <w:sz w:val="22"/>
          <w:szCs w:val="20"/>
          <w:lang w:val="en-US" w:eastAsia="da-DK"/>
        </w:rPr>
        <w:t xml:space="preserve">, J., </w:t>
      </w:r>
      <w:proofErr w:type="spellStart"/>
      <w:r w:rsidRPr="00EC7C12">
        <w:rPr>
          <w:sz w:val="22"/>
          <w:szCs w:val="20"/>
          <w:lang w:val="en-US" w:eastAsia="da-DK"/>
        </w:rPr>
        <w:t>Cristoforetti</w:t>
      </w:r>
      <w:proofErr w:type="spellEnd"/>
      <w:r w:rsidRPr="00EC7C12">
        <w:rPr>
          <w:sz w:val="22"/>
          <w:szCs w:val="20"/>
          <w:lang w:val="en-US" w:eastAsia="da-DK"/>
        </w:rPr>
        <w:t xml:space="preserve">, L., </w:t>
      </w:r>
      <w:proofErr w:type="spellStart"/>
      <w:r w:rsidRPr="00EC7C12">
        <w:rPr>
          <w:sz w:val="22"/>
          <w:szCs w:val="20"/>
          <w:lang w:val="en-US" w:eastAsia="da-DK"/>
        </w:rPr>
        <w:t>Tobia</w:t>
      </w:r>
      <w:proofErr w:type="spellEnd"/>
      <w:r w:rsidRPr="00EC7C12">
        <w:rPr>
          <w:sz w:val="22"/>
          <w:szCs w:val="20"/>
          <w:lang w:val="en-US" w:eastAsia="da-DK"/>
        </w:rPr>
        <w:t xml:space="preserve">, F., </w:t>
      </w:r>
      <w:proofErr w:type="spellStart"/>
      <w:r w:rsidRPr="00EC7C12">
        <w:rPr>
          <w:sz w:val="22"/>
          <w:szCs w:val="20"/>
          <w:lang w:val="en-US" w:eastAsia="da-DK"/>
        </w:rPr>
        <w:t>Pnevmatikakis</w:t>
      </w:r>
      <w:proofErr w:type="spellEnd"/>
      <w:r w:rsidRPr="00EC7C12">
        <w:rPr>
          <w:sz w:val="22"/>
          <w:szCs w:val="20"/>
          <w:lang w:val="en-US" w:eastAsia="da-DK"/>
        </w:rPr>
        <w:t xml:space="preserve">, A., </w:t>
      </w:r>
      <w:proofErr w:type="spellStart"/>
      <w:r w:rsidRPr="00EC7C12">
        <w:rPr>
          <w:sz w:val="22"/>
          <w:szCs w:val="20"/>
          <w:lang w:val="en-US" w:eastAsia="da-DK"/>
        </w:rPr>
        <w:t>Mylonakis</w:t>
      </w:r>
      <w:proofErr w:type="spellEnd"/>
      <w:r w:rsidRPr="00EC7C12">
        <w:rPr>
          <w:sz w:val="22"/>
          <w:szCs w:val="20"/>
          <w:lang w:val="en-US" w:eastAsia="da-DK"/>
        </w:rPr>
        <w:t xml:space="preserve">, V., </w:t>
      </w:r>
      <w:proofErr w:type="spellStart"/>
      <w:r w:rsidRPr="00EC7C12">
        <w:rPr>
          <w:sz w:val="22"/>
          <w:szCs w:val="20"/>
          <w:lang w:val="en-US" w:eastAsia="da-DK"/>
        </w:rPr>
        <w:t>Talantzis</w:t>
      </w:r>
      <w:proofErr w:type="spellEnd"/>
      <w:r w:rsidRPr="00EC7C12">
        <w:rPr>
          <w:sz w:val="22"/>
          <w:szCs w:val="20"/>
          <w:lang w:val="en-US" w:eastAsia="da-DK"/>
        </w:rPr>
        <w:t xml:space="preserve">, F., Burger, S., </w:t>
      </w:r>
      <w:proofErr w:type="spellStart"/>
      <w:r w:rsidRPr="00EC7C12">
        <w:rPr>
          <w:sz w:val="22"/>
          <w:szCs w:val="20"/>
          <w:lang w:val="en-US" w:eastAsia="da-DK"/>
        </w:rPr>
        <w:t>Stiefelhagen</w:t>
      </w:r>
      <w:proofErr w:type="spellEnd"/>
      <w:r w:rsidRPr="00EC7C12">
        <w:rPr>
          <w:sz w:val="22"/>
          <w:szCs w:val="20"/>
          <w:lang w:val="en-US" w:eastAsia="da-DK"/>
        </w:rPr>
        <w:t xml:space="preserve">, R., </w:t>
      </w:r>
      <w:proofErr w:type="spellStart"/>
      <w:r w:rsidRPr="00EC7C12">
        <w:rPr>
          <w:sz w:val="22"/>
          <w:szCs w:val="20"/>
          <w:lang w:val="en-US" w:eastAsia="da-DK"/>
        </w:rPr>
        <w:t>Bernardin</w:t>
      </w:r>
      <w:proofErr w:type="spellEnd"/>
      <w:r w:rsidRPr="00EC7C12">
        <w:rPr>
          <w:sz w:val="22"/>
          <w:szCs w:val="20"/>
          <w:lang w:val="en-US" w:eastAsia="da-DK"/>
        </w:rPr>
        <w:t xml:space="preserve">, K. and </w:t>
      </w:r>
      <w:proofErr w:type="spellStart"/>
      <w:r w:rsidRPr="00EC7C12">
        <w:rPr>
          <w:sz w:val="22"/>
          <w:szCs w:val="20"/>
          <w:lang w:val="en-US" w:eastAsia="da-DK"/>
        </w:rPr>
        <w:t>Rochet</w:t>
      </w:r>
      <w:proofErr w:type="spellEnd"/>
      <w:r w:rsidRPr="00EC7C12">
        <w:rPr>
          <w:sz w:val="22"/>
          <w:szCs w:val="20"/>
          <w:lang w:val="en-US" w:eastAsia="da-DK"/>
        </w:rPr>
        <w:t xml:space="preserve"> C. (2007).  The CHIL audiovisual corpus for lecture and meeting analysis </w:t>
      </w:r>
      <w:r>
        <w:rPr>
          <w:sz w:val="22"/>
          <w:szCs w:val="20"/>
          <w:lang w:val="en-US" w:eastAsia="da-DK"/>
        </w:rPr>
        <w:t xml:space="preserve">inside smart rooms. </w:t>
      </w:r>
      <w:r w:rsidRPr="00EC7C12">
        <w:rPr>
          <w:i/>
          <w:sz w:val="22"/>
          <w:szCs w:val="20"/>
          <w:lang w:val="en-US" w:eastAsia="da-DK"/>
        </w:rPr>
        <w:t>Language Resources and Evaluation</w:t>
      </w:r>
      <w:r w:rsidRPr="00EC7C12">
        <w:rPr>
          <w:sz w:val="22"/>
          <w:szCs w:val="20"/>
          <w:lang w:val="en-US" w:eastAsia="da-DK"/>
        </w:rPr>
        <w:t>, 41(3-4),</w:t>
      </w:r>
      <w:r>
        <w:rPr>
          <w:sz w:val="22"/>
          <w:szCs w:val="20"/>
          <w:lang w:val="en-US" w:eastAsia="da-DK"/>
        </w:rPr>
        <w:t xml:space="preserve"> </w:t>
      </w:r>
      <w:r w:rsidRPr="00EC7C12">
        <w:rPr>
          <w:sz w:val="22"/>
          <w:szCs w:val="20"/>
          <w:lang w:val="en-US" w:eastAsia="da-DK"/>
        </w:rPr>
        <w:t>389-407, Springer.</w:t>
      </w:r>
      <w:bookmarkEnd w:id="26"/>
    </w:p>
    <w:p w:rsidR="001A085B" w:rsidRPr="00F63DB5" w:rsidRDefault="00F63DB5" w:rsidP="001A085B">
      <w:pPr>
        <w:pStyle w:val="Slutnotetekst"/>
        <w:numPr>
          <w:ilvl w:val="0"/>
          <w:numId w:val="2"/>
        </w:numPr>
        <w:tabs>
          <w:tab w:val="clear" w:pos="360"/>
          <w:tab w:val="num" w:pos="-3960"/>
        </w:tabs>
        <w:ind w:left="540" w:hanging="540"/>
        <w:rPr>
          <w:sz w:val="22"/>
          <w:szCs w:val="22"/>
          <w:lang w:val="sv-SE"/>
        </w:rPr>
      </w:pPr>
      <w:bookmarkStart w:id="27" w:name="_Ref175729492"/>
      <w:r w:rsidRPr="00866087">
        <w:rPr>
          <w:sz w:val="22"/>
          <w:szCs w:val="22"/>
        </w:rPr>
        <w:t>http://emotion-research.net/</w:t>
      </w:r>
      <w:bookmarkEnd w:id="27"/>
    </w:p>
    <w:p w:rsidR="00F63DB5" w:rsidRPr="00825194" w:rsidRDefault="00F63DB5" w:rsidP="001A085B">
      <w:pPr>
        <w:pStyle w:val="Slutnotetekst"/>
        <w:numPr>
          <w:ilvl w:val="0"/>
          <w:numId w:val="2"/>
        </w:numPr>
        <w:tabs>
          <w:tab w:val="clear" w:pos="360"/>
          <w:tab w:val="num" w:pos="-3960"/>
        </w:tabs>
        <w:ind w:left="540" w:hanging="540"/>
        <w:rPr>
          <w:sz w:val="22"/>
          <w:szCs w:val="22"/>
          <w:lang w:val="sv-SE"/>
        </w:rPr>
      </w:pPr>
      <w:bookmarkStart w:id="28" w:name="_Ref207685354"/>
      <w:r w:rsidRPr="00F63DB5">
        <w:rPr>
          <w:sz w:val="22"/>
          <w:szCs w:val="22"/>
          <w:lang w:val="sv-SE"/>
        </w:rPr>
        <w:t>http://talkbank.org/</w:t>
      </w:r>
      <w:bookmarkEnd w:id="28"/>
    </w:p>
    <w:p w:rsidR="001A085B" w:rsidRPr="00825194" w:rsidRDefault="00866087" w:rsidP="001A085B">
      <w:pPr>
        <w:pStyle w:val="Slutnotetekst"/>
        <w:numPr>
          <w:ilvl w:val="0"/>
          <w:numId w:val="2"/>
        </w:numPr>
        <w:tabs>
          <w:tab w:val="clear" w:pos="360"/>
          <w:tab w:val="num" w:pos="-3960"/>
        </w:tabs>
        <w:ind w:left="540" w:hanging="540"/>
        <w:rPr>
          <w:sz w:val="22"/>
          <w:szCs w:val="22"/>
          <w:lang w:val="sv-SE"/>
        </w:rPr>
      </w:pPr>
      <w:bookmarkStart w:id="29" w:name="_Ref175729826"/>
      <w:r w:rsidRPr="00866087">
        <w:rPr>
          <w:sz w:val="22"/>
          <w:szCs w:val="22"/>
          <w:lang w:val="sv-SE"/>
        </w:rPr>
        <w:t>http://www.multimodal-corpora.org/</w:t>
      </w:r>
      <w:bookmarkEnd w:id="29"/>
    </w:p>
    <w:p w:rsidR="00825194" w:rsidRPr="00825194" w:rsidRDefault="00825194" w:rsidP="00825194">
      <w:pPr>
        <w:numPr>
          <w:ilvl w:val="0"/>
          <w:numId w:val="2"/>
        </w:numPr>
        <w:ind w:left="540" w:hanging="540"/>
        <w:rPr>
          <w:sz w:val="22"/>
          <w:szCs w:val="22"/>
          <w:lang w:val="sv-SE"/>
        </w:rPr>
      </w:pPr>
      <w:bookmarkStart w:id="30" w:name="_Ref176318386"/>
      <w:r w:rsidRPr="00825194">
        <w:rPr>
          <w:sz w:val="22"/>
          <w:szCs w:val="22"/>
          <w:lang w:val="sv-SE"/>
        </w:rPr>
        <w:lastRenderedPageBreak/>
        <w:t>M. Divjak and N. Carbonell. Analysis of realistic speech and gaze interactions inside a VR environment: Can gaze help disambiguate deictics in speech commands? Poster presented at the 14th European Conference on Eye Movements, August 19-23, 2007, Potsdam, Germany.</w:t>
      </w:r>
      <w:bookmarkEnd w:id="30"/>
      <w:r w:rsidRPr="00825194">
        <w:rPr>
          <w:sz w:val="22"/>
          <w:szCs w:val="22"/>
          <w:lang w:val="sv-SE"/>
        </w:rPr>
        <w:t xml:space="preserve"> </w:t>
      </w:r>
    </w:p>
    <w:p w:rsidR="00825194" w:rsidRPr="00825194" w:rsidRDefault="00825194" w:rsidP="00825194">
      <w:pPr>
        <w:numPr>
          <w:ilvl w:val="0"/>
          <w:numId w:val="2"/>
        </w:numPr>
        <w:ind w:left="540" w:hanging="540"/>
        <w:rPr>
          <w:sz w:val="22"/>
          <w:szCs w:val="22"/>
          <w:lang w:val="sv-SE"/>
        </w:rPr>
      </w:pPr>
      <w:bookmarkStart w:id="31" w:name="_Ref176318527"/>
      <w:r w:rsidRPr="00825194">
        <w:rPr>
          <w:sz w:val="22"/>
          <w:szCs w:val="22"/>
          <w:lang w:val="sv-SE"/>
        </w:rPr>
        <w:t>J. Carletta, C. Nicol, T. Taylor, R. Hill, J.P. de Ruiter, and E.G. Bard. Eyetracking for two person tasks with manipulation of a virtual world. Behavior Research Methods, Instruments, and Computers. (Under revision.)</w:t>
      </w:r>
      <w:bookmarkEnd w:id="31"/>
    </w:p>
    <w:p w:rsidR="00825194" w:rsidRPr="00825194" w:rsidRDefault="00825194" w:rsidP="00825194">
      <w:pPr>
        <w:numPr>
          <w:ilvl w:val="0"/>
          <w:numId w:val="2"/>
        </w:numPr>
        <w:ind w:left="540" w:hanging="540"/>
        <w:rPr>
          <w:sz w:val="22"/>
          <w:szCs w:val="22"/>
          <w:lang w:val="sv-SE"/>
        </w:rPr>
      </w:pPr>
      <w:bookmarkStart w:id="32" w:name="_Ref176318544"/>
      <w:r w:rsidRPr="00825194">
        <w:rPr>
          <w:sz w:val="22"/>
          <w:szCs w:val="22"/>
          <w:lang w:val="sv-SE"/>
        </w:rPr>
        <w:t>E.G. Bard, R.H. Hill, C. Nicol, and J. Carletta. Look Here: Does Dialogue Align Gaze in Dynamic Joint Action? Paper presented at the 13th Annual Conference on Architectures and Mechanisms for Language Processing, August 24-27, 2007, Turku, Finland.</w:t>
      </w:r>
      <w:bookmarkEnd w:id="32"/>
      <w:r w:rsidRPr="00825194">
        <w:rPr>
          <w:sz w:val="22"/>
          <w:szCs w:val="22"/>
          <w:lang w:val="sv-SE"/>
        </w:rPr>
        <w:t xml:space="preserve"> </w:t>
      </w:r>
    </w:p>
    <w:p w:rsidR="00F63DB5" w:rsidRDefault="00825194" w:rsidP="00F63DB5">
      <w:pPr>
        <w:widowControl w:val="0"/>
        <w:numPr>
          <w:ilvl w:val="0"/>
          <w:numId w:val="2"/>
        </w:numPr>
        <w:autoSpaceDE w:val="0"/>
        <w:autoSpaceDN w:val="0"/>
        <w:adjustRightInd w:val="0"/>
        <w:spacing w:before="60"/>
        <w:ind w:left="540" w:hanging="540"/>
        <w:jc w:val="both"/>
        <w:rPr>
          <w:rFonts w:ascii="Times" w:hAnsi="Times"/>
          <w:sz w:val="22"/>
          <w:szCs w:val="22"/>
          <w:lang w:val="en-US"/>
        </w:rPr>
      </w:pPr>
      <w:bookmarkStart w:id="33" w:name="_Ref176318331"/>
      <w:r w:rsidRPr="00825194">
        <w:rPr>
          <w:rFonts w:ascii="Times" w:hAnsi="Times"/>
          <w:sz w:val="22"/>
          <w:szCs w:val="22"/>
          <w:lang w:val="en-US"/>
        </w:rPr>
        <w:t>H. Moll and M. </w:t>
      </w:r>
      <w:proofErr w:type="spellStart"/>
      <w:r w:rsidRPr="00825194">
        <w:rPr>
          <w:rFonts w:ascii="Times" w:hAnsi="Times"/>
          <w:sz w:val="22"/>
          <w:szCs w:val="22"/>
          <w:lang w:val="en-US"/>
        </w:rPr>
        <w:t>Tomasello</w:t>
      </w:r>
      <w:proofErr w:type="spellEnd"/>
      <w:r w:rsidRPr="00825194">
        <w:rPr>
          <w:rFonts w:ascii="Times" w:hAnsi="Times"/>
          <w:sz w:val="22"/>
          <w:szCs w:val="22"/>
          <w:lang w:val="en-US"/>
        </w:rPr>
        <w:t xml:space="preserve">. 12- and 18-month-old infants follow gaze to spaces behind barriers. </w:t>
      </w:r>
      <w:r w:rsidRPr="00825194">
        <w:rPr>
          <w:rFonts w:ascii="Times" w:hAnsi="Times"/>
          <w:i/>
          <w:sz w:val="22"/>
          <w:szCs w:val="22"/>
          <w:lang w:val="en-US"/>
        </w:rPr>
        <w:t>Developmental science</w:t>
      </w:r>
      <w:r w:rsidRPr="00825194">
        <w:rPr>
          <w:rFonts w:ascii="Times" w:hAnsi="Times"/>
          <w:sz w:val="22"/>
          <w:szCs w:val="22"/>
          <w:lang w:val="en-US"/>
        </w:rPr>
        <w:t>, (1):F1–F9, 2004.</w:t>
      </w:r>
      <w:bookmarkEnd w:id="33"/>
    </w:p>
    <w:p w:rsidR="00F63DB5" w:rsidRPr="00B35914" w:rsidRDefault="00F63DB5" w:rsidP="00F63DB5">
      <w:pPr>
        <w:widowControl w:val="0"/>
        <w:numPr>
          <w:ilvl w:val="0"/>
          <w:numId w:val="2"/>
        </w:numPr>
        <w:autoSpaceDE w:val="0"/>
        <w:autoSpaceDN w:val="0"/>
        <w:adjustRightInd w:val="0"/>
        <w:spacing w:before="60"/>
        <w:ind w:left="540" w:hanging="540"/>
        <w:rPr>
          <w:rFonts w:ascii="Times" w:hAnsi="Times"/>
          <w:sz w:val="22"/>
          <w:szCs w:val="22"/>
          <w:lang w:val="en-US"/>
        </w:rPr>
      </w:pPr>
      <w:bookmarkStart w:id="34" w:name="_Ref207698916"/>
      <w:proofErr w:type="spellStart"/>
      <w:r>
        <w:rPr>
          <w:szCs w:val="20"/>
          <w:lang w:val="en-US" w:eastAsia="da-DK"/>
        </w:rPr>
        <w:t>Douxchamps</w:t>
      </w:r>
      <w:proofErr w:type="spellEnd"/>
      <w:r>
        <w:rPr>
          <w:szCs w:val="20"/>
          <w:lang w:val="en-US" w:eastAsia="da-DK"/>
        </w:rPr>
        <w:t>, D. and</w:t>
      </w:r>
      <w:r w:rsidRPr="00F63DB5">
        <w:rPr>
          <w:szCs w:val="20"/>
          <w:lang w:val="en-US" w:eastAsia="da-DK"/>
        </w:rPr>
        <w:t xml:space="preserve"> Campbell, N. (2008).</w:t>
      </w:r>
      <w:r>
        <w:rPr>
          <w:szCs w:val="20"/>
          <w:lang w:val="en-US" w:eastAsia="da-DK"/>
        </w:rPr>
        <w:t xml:space="preserve"> </w:t>
      </w:r>
      <w:r w:rsidRPr="00F63DB5">
        <w:rPr>
          <w:szCs w:val="20"/>
          <w:lang w:val="en-US" w:eastAsia="da-DK"/>
        </w:rPr>
        <w:t>Robust real-time tracking for the</w:t>
      </w:r>
      <w:r>
        <w:rPr>
          <w:szCs w:val="20"/>
          <w:lang w:val="en-US" w:eastAsia="da-DK"/>
        </w:rPr>
        <w:t xml:space="preserve"> </w:t>
      </w:r>
      <w:r w:rsidRPr="00F63DB5">
        <w:rPr>
          <w:szCs w:val="20"/>
          <w:lang w:val="en-US" w:eastAsia="da-DK"/>
        </w:rPr>
        <w:t>ana</w:t>
      </w:r>
      <w:r>
        <w:rPr>
          <w:szCs w:val="20"/>
          <w:lang w:val="en-US" w:eastAsia="da-DK"/>
        </w:rPr>
        <w:t xml:space="preserve">lysis of human </w:t>
      </w:r>
      <w:proofErr w:type="spellStart"/>
      <w:r>
        <w:rPr>
          <w:szCs w:val="20"/>
          <w:lang w:val="en-US" w:eastAsia="da-DK"/>
        </w:rPr>
        <w:t>behaviour</w:t>
      </w:r>
      <w:proofErr w:type="spellEnd"/>
      <w:r>
        <w:rPr>
          <w:szCs w:val="20"/>
          <w:lang w:val="en-US" w:eastAsia="da-DK"/>
        </w:rPr>
        <w:t xml:space="preserve">. </w:t>
      </w:r>
      <w:r w:rsidRPr="00F63DB5">
        <w:rPr>
          <w:szCs w:val="20"/>
          <w:lang w:val="en-US" w:eastAsia="da-DK"/>
        </w:rPr>
        <w:t>Machine Learning for Multimodal Int</w:t>
      </w:r>
      <w:r>
        <w:rPr>
          <w:szCs w:val="20"/>
          <w:lang w:val="en-US" w:eastAsia="da-DK"/>
        </w:rPr>
        <w:t>eraction</w:t>
      </w:r>
      <w:r w:rsidRPr="00F63DB5">
        <w:rPr>
          <w:szCs w:val="20"/>
          <w:lang w:val="en-US" w:eastAsia="da-DK"/>
        </w:rPr>
        <w:t xml:space="preserve">. </w:t>
      </w:r>
      <w:r w:rsidRPr="00F63DB5">
        <w:rPr>
          <w:i/>
          <w:szCs w:val="20"/>
          <w:lang w:val="en-US" w:eastAsia="da-DK"/>
        </w:rPr>
        <w:t>Proceedings of MLMI 2007</w:t>
      </w:r>
      <w:r w:rsidRPr="00F63DB5">
        <w:rPr>
          <w:szCs w:val="20"/>
          <w:lang w:val="en-US" w:eastAsia="da-DK"/>
        </w:rPr>
        <w:t>, LNCS 4892, Springer.</w:t>
      </w:r>
      <w:bookmarkEnd w:id="34"/>
    </w:p>
    <w:p w:rsidR="00B35914" w:rsidRDefault="00B35914" w:rsidP="00B35914">
      <w:pPr>
        <w:pStyle w:val="Listeafsnit"/>
        <w:numPr>
          <w:ilvl w:val="0"/>
          <w:numId w:val="2"/>
        </w:numPr>
        <w:tabs>
          <w:tab w:val="clear" w:pos="360"/>
          <w:tab w:val="num" w:pos="-1985"/>
        </w:tabs>
        <w:ind w:left="567" w:hanging="567"/>
        <w:rPr>
          <w:bCs/>
          <w:lang w:val="en-US"/>
        </w:rPr>
      </w:pPr>
      <w:bookmarkStart w:id="35" w:name="_Ref207698997"/>
      <w:proofErr w:type="spellStart"/>
      <w:r w:rsidRPr="00B35914">
        <w:rPr>
          <w:lang w:val="en-US"/>
        </w:rPr>
        <w:t>Jokinen</w:t>
      </w:r>
      <w:proofErr w:type="spellEnd"/>
      <w:r w:rsidRPr="00B35914">
        <w:rPr>
          <w:lang w:val="en-US"/>
        </w:rPr>
        <w:t xml:space="preserve">, K., C. </w:t>
      </w:r>
      <w:proofErr w:type="spellStart"/>
      <w:r w:rsidRPr="00B35914">
        <w:rPr>
          <w:lang w:val="en-US"/>
        </w:rPr>
        <w:t>Navarretta</w:t>
      </w:r>
      <w:proofErr w:type="spellEnd"/>
      <w:r w:rsidRPr="00B35914">
        <w:rPr>
          <w:lang w:val="en-US"/>
        </w:rPr>
        <w:t xml:space="preserve"> &amp; </w:t>
      </w:r>
      <w:proofErr w:type="spellStart"/>
      <w:r w:rsidRPr="00B35914">
        <w:rPr>
          <w:lang w:val="en-US"/>
        </w:rPr>
        <w:t>P.Paggio</w:t>
      </w:r>
      <w:proofErr w:type="spellEnd"/>
      <w:r w:rsidRPr="00B35914">
        <w:rPr>
          <w:lang w:val="en-US"/>
        </w:rPr>
        <w:t xml:space="preserve"> (2008) Distinguishing the communicative functions of gestures. In Proceedings of the </w:t>
      </w:r>
      <w:r w:rsidRPr="00B35914">
        <w:rPr>
          <w:bCs/>
          <w:szCs w:val="20"/>
          <w:lang w:val="en-US"/>
        </w:rPr>
        <w:t>5th Joi</w:t>
      </w:r>
      <w:r w:rsidRPr="00B35914">
        <w:rPr>
          <w:bCs/>
          <w:lang w:val="en-US"/>
        </w:rPr>
        <w:t xml:space="preserve">nt Workshop on Machine Learning </w:t>
      </w:r>
      <w:r w:rsidRPr="00B35914">
        <w:rPr>
          <w:bCs/>
          <w:szCs w:val="20"/>
          <w:lang w:val="en-US"/>
        </w:rPr>
        <w:t>and Multimodal Interaction</w:t>
      </w:r>
      <w:r w:rsidRPr="00B35914">
        <w:rPr>
          <w:bCs/>
          <w:lang w:val="en-US"/>
        </w:rPr>
        <w:t xml:space="preserve">, 8-10 September 2008, Utrecht, </w:t>
      </w:r>
      <w:proofErr w:type="gramStart"/>
      <w:r w:rsidRPr="00B35914">
        <w:rPr>
          <w:bCs/>
          <w:lang w:val="en-US"/>
        </w:rPr>
        <w:t>The</w:t>
      </w:r>
      <w:proofErr w:type="gramEnd"/>
      <w:r w:rsidRPr="00B35914">
        <w:rPr>
          <w:bCs/>
          <w:lang w:val="en-US"/>
        </w:rPr>
        <w:t xml:space="preserve"> Netherlands.</w:t>
      </w:r>
      <w:bookmarkEnd w:id="35"/>
    </w:p>
    <w:p w:rsidR="008957B8" w:rsidRDefault="008957B8">
      <w:pPr>
        <w:rPr>
          <w:bCs/>
          <w:lang w:val="en-US"/>
        </w:rPr>
      </w:pPr>
      <w:r>
        <w:rPr>
          <w:bCs/>
          <w:lang w:val="en-US"/>
        </w:rPr>
        <w:br w:type="page"/>
      </w:r>
    </w:p>
    <w:p w:rsidR="008957B8" w:rsidRDefault="008957B8" w:rsidP="008957B8">
      <w:pPr>
        <w:pStyle w:val="Listeafsnit"/>
        <w:ind w:left="567"/>
        <w:rPr>
          <w:bCs/>
          <w:lang w:val="en-US"/>
        </w:rPr>
      </w:pPr>
    </w:p>
    <w:p w:rsidR="00464E46" w:rsidRDefault="00464E46">
      <w:pPr>
        <w:rPr>
          <w:bCs/>
          <w:lang w:val="en-US"/>
        </w:rPr>
      </w:pPr>
      <w:r>
        <w:rPr>
          <w:bCs/>
          <w:lang w:val="en-US"/>
        </w:rPr>
        <w:br w:type="page"/>
      </w:r>
    </w:p>
    <w:p w:rsidR="00464E46" w:rsidRDefault="00464E46" w:rsidP="0094577C">
      <w:pPr>
        <w:pStyle w:val="Slutnotetekst"/>
        <w:rPr>
          <w:sz w:val="22"/>
          <w:szCs w:val="22"/>
          <w:lang w:val="sv-SE"/>
        </w:rPr>
        <w:sectPr w:rsidR="00464E46" w:rsidSect="008957B8">
          <w:endnotePr>
            <w:numFmt w:val="decimal"/>
          </w:endnotePr>
          <w:pgSz w:w="11907" w:h="16840" w:code="9"/>
          <w:pgMar w:top="1440" w:right="1797" w:bottom="1440" w:left="1797" w:header="709" w:footer="709" w:gutter="0"/>
          <w:pgNumType w:start="1"/>
          <w:cols w:space="708"/>
          <w:titlePg/>
          <w:docGrid w:linePitch="360"/>
        </w:sectPr>
      </w:pPr>
    </w:p>
    <w:p w:rsidR="00975A79" w:rsidRDefault="00975A79" w:rsidP="0094577C">
      <w:pPr>
        <w:pStyle w:val="Slutnotetekst"/>
        <w:rPr>
          <w:sz w:val="36"/>
          <w:szCs w:val="36"/>
          <w:lang w:val="sv-SE"/>
        </w:rPr>
      </w:pPr>
    </w:p>
    <w:p w:rsidR="00BA07E5" w:rsidRDefault="00BA07E5" w:rsidP="00464E46">
      <w:pPr>
        <w:rPr>
          <w:sz w:val="36"/>
          <w:szCs w:val="36"/>
          <w:lang w:val="sv-SE"/>
        </w:rPr>
      </w:pPr>
    </w:p>
    <w:p w:rsidR="00BA07E5" w:rsidRDefault="00BA07E5" w:rsidP="00975A79">
      <w:pPr>
        <w:jc w:val="center"/>
        <w:rPr>
          <w:sz w:val="36"/>
          <w:szCs w:val="36"/>
          <w:lang w:val="sv-SE"/>
        </w:rPr>
      </w:pPr>
    </w:p>
    <w:p w:rsidR="00BA07E5" w:rsidRDefault="00BA07E5" w:rsidP="00975A79">
      <w:pPr>
        <w:jc w:val="center"/>
        <w:rPr>
          <w:sz w:val="36"/>
          <w:szCs w:val="36"/>
          <w:lang w:val="sv-SE"/>
        </w:rPr>
      </w:pPr>
    </w:p>
    <w:p w:rsidR="00BA07E5" w:rsidRDefault="00BA07E5" w:rsidP="00975A79">
      <w:pPr>
        <w:jc w:val="center"/>
        <w:rPr>
          <w:sz w:val="36"/>
          <w:szCs w:val="36"/>
          <w:lang w:val="sv-SE"/>
        </w:rPr>
      </w:pPr>
    </w:p>
    <w:p w:rsidR="00BA07E5" w:rsidRDefault="00BA07E5" w:rsidP="00975A79">
      <w:pPr>
        <w:jc w:val="center"/>
        <w:rPr>
          <w:sz w:val="36"/>
          <w:szCs w:val="36"/>
          <w:lang w:val="sv-SE"/>
        </w:rPr>
      </w:pPr>
    </w:p>
    <w:p w:rsidR="00BA07E5" w:rsidRDefault="00BA07E5" w:rsidP="00975A79">
      <w:pPr>
        <w:jc w:val="center"/>
        <w:rPr>
          <w:sz w:val="36"/>
          <w:szCs w:val="36"/>
          <w:lang w:val="sv-SE"/>
        </w:rPr>
      </w:pPr>
    </w:p>
    <w:p w:rsidR="00BA07E5" w:rsidRDefault="00BA07E5" w:rsidP="00975A79">
      <w:pPr>
        <w:jc w:val="center"/>
        <w:rPr>
          <w:sz w:val="36"/>
          <w:szCs w:val="36"/>
          <w:lang w:val="sv-SE"/>
        </w:rPr>
      </w:pPr>
    </w:p>
    <w:p w:rsidR="00BA07E5" w:rsidRDefault="00BA07E5" w:rsidP="00975A79">
      <w:pPr>
        <w:jc w:val="center"/>
        <w:rPr>
          <w:sz w:val="36"/>
          <w:szCs w:val="36"/>
          <w:lang w:val="sv-SE"/>
        </w:rPr>
      </w:pPr>
    </w:p>
    <w:p w:rsidR="00BA07E5" w:rsidRDefault="00BA07E5" w:rsidP="00975A79">
      <w:pPr>
        <w:jc w:val="center"/>
        <w:rPr>
          <w:sz w:val="36"/>
          <w:szCs w:val="36"/>
          <w:lang w:val="sv-SE"/>
        </w:rPr>
      </w:pPr>
    </w:p>
    <w:p w:rsidR="00975A79" w:rsidRDefault="00975A79" w:rsidP="00975A79">
      <w:pPr>
        <w:jc w:val="center"/>
        <w:rPr>
          <w:sz w:val="36"/>
          <w:szCs w:val="36"/>
          <w:lang w:val="sv-SE"/>
        </w:rPr>
      </w:pPr>
    </w:p>
    <w:p w:rsidR="00975A79" w:rsidRDefault="00975A79" w:rsidP="00975A79">
      <w:pPr>
        <w:jc w:val="center"/>
        <w:rPr>
          <w:sz w:val="36"/>
          <w:szCs w:val="36"/>
          <w:lang w:val="sv-SE"/>
        </w:rPr>
      </w:pPr>
    </w:p>
    <w:p w:rsidR="00975A79" w:rsidRDefault="00BB7792" w:rsidP="00975A79">
      <w:pPr>
        <w:jc w:val="center"/>
        <w:rPr>
          <w:b/>
          <w:sz w:val="36"/>
          <w:szCs w:val="36"/>
          <w:lang w:val="sv-SE"/>
        </w:rPr>
      </w:pPr>
      <w:r>
        <w:rPr>
          <w:b/>
          <w:sz w:val="36"/>
          <w:szCs w:val="36"/>
          <w:lang w:val="sv-SE"/>
        </w:rPr>
        <w:t>B</w:t>
      </w:r>
      <w:r w:rsidR="00975A79">
        <w:rPr>
          <w:b/>
          <w:sz w:val="36"/>
          <w:szCs w:val="36"/>
          <w:lang w:val="sv-SE"/>
        </w:rPr>
        <w:t>. Detaljeret</w:t>
      </w:r>
      <w:r w:rsidR="00975A79" w:rsidRPr="0041648C">
        <w:rPr>
          <w:b/>
          <w:sz w:val="36"/>
          <w:szCs w:val="36"/>
          <w:lang w:val="sv-SE"/>
        </w:rPr>
        <w:t xml:space="preserve"> Budget</w:t>
      </w:r>
    </w:p>
    <w:p w:rsidR="00975A79" w:rsidRDefault="00975A79" w:rsidP="00975A79">
      <w:pPr>
        <w:jc w:val="center"/>
        <w:rPr>
          <w:b/>
          <w:sz w:val="36"/>
          <w:szCs w:val="36"/>
          <w:lang w:val="sv-SE"/>
        </w:rPr>
      </w:pPr>
    </w:p>
    <w:p w:rsidR="00217285" w:rsidRDefault="00217285" w:rsidP="00975A79">
      <w:pPr>
        <w:jc w:val="center"/>
        <w:rPr>
          <w:b/>
          <w:sz w:val="36"/>
          <w:szCs w:val="36"/>
          <w:lang w:val="sv-SE"/>
        </w:rPr>
      </w:pPr>
    </w:p>
    <w:p w:rsidR="00217285" w:rsidRDefault="00217285" w:rsidP="00975A79">
      <w:pPr>
        <w:jc w:val="center"/>
        <w:rPr>
          <w:b/>
          <w:sz w:val="36"/>
          <w:szCs w:val="36"/>
          <w:lang w:val="sv-SE"/>
        </w:rPr>
        <w:sectPr w:rsidR="00217285" w:rsidSect="00464E46">
          <w:endnotePr>
            <w:numFmt w:val="decimal"/>
          </w:endnotePr>
          <w:pgSz w:w="11907" w:h="16840" w:code="9"/>
          <w:pgMar w:top="1440" w:right="1797" w:bottom="1440" w:left="1797" w:header="709" w:footer="709" w:gutter="0"/>
          <w:cols w:space="708"/>
          <w:titlePg/>
          <w:docGrid w:linePitch="360"/>
        </w:sectPr>
      </w:pPr>
    </w:p>
    <w:p w:rsidR="00217285" w:rsidRDefault="00217285" w:rsidP="00975A79">
      <w:pPr>
        <w:jc w:val="center"/>
        <w:rPr>
          <w:b/>
          <w:sz w:val="36"/>
          <w:szCs w:val="36"/>
          <w:lang w:val="sv-SE"/>
        </w:rPr>
        <w:sectPr w:rsidR="00217285" w:rsidSect="00623EB3">
          <w:endnotePr>
            <w:numFmt w:val="decimal"/>
          </w:endnotePr>
          <w:pgSz w:w="11907" w:h="16840" w:code="9"/>
          <w:pgMar w:top="1440" w:right="1800" w:bottom="1440" w:left="1800" w:header="708" w:footer="708" w:gutter="0"/>
          <w:cols w:space="708"/>
          <w:titlePg/>
          <w:docGrid w:linePitch="360"/>
        </w:sectPr>
      </w:pPr>
    </w:p>
    <w:p w:rsidR="00975A79" w:rsidRDefault="00975A79" w:rsidP="00975A79">
      <w:pPr>
        <w:jc w:val="center"/>
        <w:rPr>
          <w:b/>
          <w:sz w:val="36"/>
          <w:szCs w:val="36"/>
          <w:lang w:val="sv-SE"/>
        </w:rPr>
      </w:pPr>
    </w:p>
    <w:p w:rsidR="00975A79" w:rsidRDefault="00975A79" w:rsidP="00975A79">
      <w:pPr>
        <w:jc w:val="center"/>
        <w:rPr>
          <w:b/>
          <w:sz w:val="36"/>
          <w:szCs w:val="36"/>
          <w:lang w:val="sv-SE"/>
        </w:rPr>
      </w:pPr>
    </w:p>
    <w:p w:rsidR="00975A79" w:rsidRDefault="00975A79" w:rsidP="00975A79">
      <w:pPr>
        <w:jc w:val="center"/>
        <w:rPr>
          <w:b/>
          <w:sz w:val="36"/>
          <w:szCs w:val="36"/>
          <w:lang w:val="sv-SE"/>
        </w:rPr>
      </w:pPr>
    </w:p>
    <w:p w:rsidR="00975A79" w:rsidRDefault="00975A79" w:rsidP="00975A79">
      <w:pPr>
        <w:jc w:val="center"/>
        <w:rPr>
          <w:b/>
          <w:sz w:val="36"/>
          <w:szCs w:val="36"/>
          <w:lang w:val="sv-SE"/>
        </w:rPr>
      </w:pPr>
    </w:p>
    <w:p w:rsidR="00975A79" w:rsidRDefault="00975A79" w:rsidP="00975A79">
      <w:pPr>
        <w:jc w:val="center"/>
        <w:rPr>
          <w:b/>
          <w:sz w:val="36"/>
          <w:szCs w:val="36"/>
          <w:lang w:val="sv-SE"/>
        </w:rPr>
      </w:pPr>
    </w:p>
    <w:p w:rsidR="00975A79" w:rsidRDefault="00975A79" w:rsidP="00975A79">
      <w:pPr>
        <w:jc w:val="center"/>
        <w:rPr>
          <w:b/>
          <w:sz w:val="36"/>
          <w:szCs w:val="36"/>
          <w:lang w:val="sv-SE"/>
        </w:rPr>
      </w:pPr>
    </w:p>
    <w:p w:rsidR="00975A79" w:rsidRPr="00E71E30" w:rsidRDefault="006A4904" w:rsidP="00975A79">
      <w:pPr>
        <w:pStyle w:val="Overskrift1"/>
        <w:jc w:val="center"/>
        <w:rPr>
          <w:rFonts w:ascii="Times New Roman" w:hAnsi="Times New Roman"/>
          <w:sz w:val="36"/>
          <w:szCs w:val="36"/>
          <w:lang w:val="da-DK"/>
        </w:rPr>
      </w:pPr>
      <w:r>
        <w:rPr>
          <w:noProof/>
          <w:szCs w:val="36"/>
          <w:lang w:val="da-DK" w:eastAsia="da-DK"/>
        </w:rPr>
        <w:drawing>
          <wp:inline distT="0" distB="0" distL="0" distR="0">
            <wp:extent cx="10477500" cy="2880360"/>
            <wp:effectExtent l="19050" t="0" r="0" b="0"/>
            <wp:docPr id="1"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pic:cNvPicPr>
                      <a:picLocks noChangeAspect="1" noChangeArrowheads="1"/>
                    </pic:cNvPicPr>
                  </pic:nvPicPr>
                  <pic:blipFill>
                    <a:blip r:embed="rId13"/>
                    <a:srcRect/>
                    <a:stretch>
                      <a:fillRect/>
                    </a:stretch>
                  </pic:blipFill>
                  <pic:spPr bwMode="auto">
                    <a:xfrm>
                      <a:off x="0" y="0"/>
                      <a:ext cx="10477500" cy="2880360"/>
                    </a:xfrm>
                    <a:prstGeom prst="rect">
                      <a:avLst/>
                    </a:prstGeom>
                    <a:noFill/>
                    <a:ln w="9525">
                      <a:noFill/>
                      <a:miter lim="800000"/>
                      <a:headEnd/>
                      <a:tailEnd/>
                    </a:ln>
                  </pic:spPr>
                </pic:pic>
              </a:graphicData>
            </a:graphic>
          </wp:inline>
        </w:drawing>
      </w:r>
    </w:p>
    <w:p w:rsidR="00975A79" w:rsidRDefault="00975A79" w:rsidP="00975A79">
      <w:pPr>
        <w:pStyle w:val="Overskrift1"/>
        <w:jc w:val="center"/>
        <w:rPr>
          <w:rFonts w:ascii="Times New Roman" w:hAnsi="Times New Roman"/>
          <w:sz w:val="36"/>
          <w:szCs w:val="36"/>
          <w:lang w:val="sv-SE"/>
        </w:rPr>
      </w:pPr>
    </w:p>
    <w:p w:rsidR="00975A79" w:rsidRDefault="00975A79" w:rsidP="00975A79">
      <w:pPr>
        <w:pStyle w:val="Overskrift1"/>
        <w:jc w:val="center"/>
        <w:rPr>
          <w:rFonts w:ascii="Times New Roman" w:hAnsi="Times New Roman"/>
          <w:sz w:val="36"/>
          <w:szCs w:val="36"/>
          <w:lang w:val="sv-SE"/>
        </w:rPr>
        <w:sectPr w:rsidR="00975A79" w:rsidSect="004E0A19">
          <w:endnotePr>
            <w:numFmt w:val="decimal"/>
          </w:endnotePr>
          <w:pgSz w:w="16840" w:h="11907" w:orient="landscape" w:code="9"/>
          <w:pgMar w:top="720" w:right="720" w:bottom="720" w:left="720" w:header="709" w:footer="709" w:gutter="0"/>
          <w:cols w:space="708"/>
          <w:docGrid w:linePitch="360"/>
        </w:sectPr>
      </w:pPr>
    </w:p>
    <w:p w:rsidR="00975A79" w:rsidRDefault="006A4904" w:rsidP="00975A79">
      <w:pPr>
        <w:pStyle w:val="Overskrift1"/>
        <w:jc w:val="center"/>
        <w:rPr>
          <w:rFonts w:ascii="Times New Roman" w:hAnsi="Times New Roman"/>
          <w:sz w:val="36"/>
          <w:szCs w:val="36"/>
          <w:lang w:val="sv-SE"/>
        </w:rPr>
      </w:pPr>
      <w:r>
        <w:rPr>
          <w:noProof/>
          <w:szCs w:val="36"/>
          <w:lang w:val="da-DK" w:eastAsia="da-DK"/>
        </w:rPr>
        <w:lastRenderedPageBreak/>
        <w:drawing>
          <wp:inline distT="0" distB="0" distL="0" distR="0">
            <wp:extent cx="3634740" cy="4076700"/>
            <wp:effectExtent l="38100" t="19050" r="22860" b="19050"/>
            <wp:docPr id="2"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pic:cNvPicPr>
                      <a:picLocks noChangeAspect="1" noChangeArrowheads="1"/>
                    </pic:cNvPicPr>
                  </pic:nvPicPr>
                  <pic:blipFill>
                    <a:blip r:embed="rId14"/>
                    <a:srcRect/>
                    <a:stretch>
                      <a:fillRect/>
                    </a:stretch>
                  </pic:blipFill>
                  <pic:spPr bwMode="auto">
                    <a:xfrm>
                      <a:off x="0" y="0"/>
                      <a:ext cx="3634740" cy="4076700"/>
                    </a:xfrm>
                    <a:prstGeom prst="rect">
                      <a:avLst/>
                    </a:prstGeom>
                    <a:noFill/>
                    <a:ln w="9525" cmpd="sng">
                      <a:solidFill>
                        <a:srgbClr val="4F81BD"/>
                      </a:solidFill>
                      <a:miter lim="800000"/>
                      <a:headEnd/>
                      <a:tailEnd/>
                    </a:ln>
                    <a:effectLst/>
                  </pic:spPr>
                </pic:pic>
              </a:graphicData>
            </a:graphic>
          </wp:inline>
        </w:drawing>
      </w:r>
    </w:p>
    <w:p w:rsidR="00E71E30" w:rsidRPr="00E71E30" w:rsidRDefault="006A4904" w:rsidP="00E71E30">
      <w:pPr>
        <w:rPr>
          <w:lang w:val="sv-SE"/>
        </w:rPr>
      </w:pPr>
      <w:r>
        <w:rPr>
          <w:noProof/>
          <w:lang w:val="da-DK" w:eastAsia="da-DK"/>
        </w:rPr>
        <w:drawing>
          <wp:anchor distT="0" distB="0" distL="114300" distR="114300" simplePos="0" relativeHeight="251657728" behindDoc="0" locked="0" layoutInCell="1" allowOverlap="1">
            <wp:simplePos x="0" y="0"/>
            <wp:positionH relativeFrom="column">
              <wp:posOffset>828675</wp:posOffset>
            </wp:positionH>
            <wp:positionV relativeFrom="paragraph">
              <wp:posOffset>152400</wp:posOffset>
            </wp:positionV>
            <wp:extent cx="3655060" cy="4095750"/>
            <wp:effectExtent l="19050" t="19050" r="21590" b="19050"/>
            <wp:wrapSquare wrapText="bothSides"/>
            <wp:docPr id="4"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pic:cNvPicPr>
                      <a:picLocks noChangeAspect="1" noChangeArrowheads="1"/>
                    </pic:cNvPicPr>
                  </pic:nvPicPr>
                  <pic:blipFill>
                    <a:blip r:embed="rId15"/>
                    <a:srcRect/>
                    <a:stretch>
                      <a:fillRect/>
                    </a:stretch>
                  </pic:blipFill>
                  <pic:spPr bwMode="auto">
                    <a:xfrm>
                      <a:off x="0" y="0"/>
                      <a:ext cx="3655060" cy="4095750"/>
                    </a:xfrm>
                    <a:prstGeom prst="rect">
                      <a:avLst/>
                    </a:prstGeom>
                    <a:noFill/>
                    <a:ln w="9525">
                      <a:solidFill>
                        <a:srgbClr val="4F81BD"/>
                      </a:solidFill>
                      <a:miter lim="800000"/>
                      <a:headEnd/>
                      <a:tailEnd/>
                    </a:ln>
                  </pic:spPr>
                </pic:pic>
              </a:graphicData>
            </a:graphic>
          </wp:anchor>
        </w:drawing>
      </w:r>
    </w:p>
    <w:p w:rsidR="00975A79" w:rsidRDefault="00975A79" w:rsidP="00975A79">
      <w:pPr>
        <w:pStyle w:val="Overskrift1"/>
        <w:jc w:val="center"/>
        <w:rPr>
          <w:rFonts w:ascii="Times New Roman" w:hAnsi="Times New Roman"/>
          <w:sz w:val="36"/>
          <w:szCs w:val="36"/>
          <w:lang w:val="sv-SE"/>
        </w:rPr>
      </w:pPr>
    </w:p>
    <w:p w:rsidR="00975A79" w:rsidRDefault="00975A79" w:rsidP="00975A79">
      <w:pPr>
        <w:rPr>
          <w:lang w:val="sv-SE"/>
        </w:rPr>
      </w:pPr>
    </w:p>
    <w:p w:rsidR="00975A79" w:rsidRDefault="00975A79" w:rsidP="00975A79">
      <w:pPr>
        <w:rPr>
          <w:lang w:val="sv-SE"/>
        </w:rPr>
      </w:pPr>
    </w:p>
    <w:p w:rsidR="00975A79" w:rsidRDefault="00975A79" w:rsidP="00975A79">
      <w:pPr>
        <w:rPr>
          <w:lang w:val="sv-SE"/>
        </w:rPr>
      </w:pPr>
    </w:p>
    <w:p w:rsidR="00975A79" w:rsidRPr="00623EB3" w:rsidRDefault="00975A79" w:rsidP="00975A79">
      <w:pPr>
        <w:rPr>
          <w:lang w:val="sv-SE"/>
        </w:rPr>
      </w:pPr>
    </w:p>
    <w:p w:rsidR="006141DE" w:rsidRDefault="006141DE"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E71E30" w:rsidP="00C5124F">
      <w:pPr>
        <w:autoSpaceDE w:val="0"/>
        <w:autoSpaceDN w:val="0"/>
        <w:rPr>
          <w:lang w:val="da-DK" w:eastAsia="da-DK"/>
        </w:rPr>
      </w:pPr>
    </w:p>
    <w:p w:rsidR="00E71E30" w:rsidRDefault="006A4904" w:rsidP="00C5124F">
      <w:pPr>
        <w:autoSpaceDE w:val="0"/>
        <w:autoSpaceDN w:val="0"/>
        <w:rPr>
          <w:noProof/>
          <w:lang w:val="da-DK" w:eastAsia="da-DK"/>
        </w:rPr>
      </w:pPr>
      <w:r>
        <w:rPr>
          <w:noProof/>
          <w:lang w:val="da-DK" w:eastAsia="da-DK"/>
        </w:rPr>
        <w:lastRenderedPageBreak/>
        <w:drawing>
          <wp:inline distT="0" distB="0" distL="0" distR="0">
            <wp:extent cx="5273040" cy="525780"/>
            <wp:effectExtent l="19050" t="19050" r="22860" b="26670"/>
            <wp:docPr id="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3"/>
                    <pic:cNvPicPr>
                      <a:picLocks noChangeAspect="1" noChangeArrowheads="1"/>
                    </pic:cNvPicPr>
                  </pic:nvPicPr>
                  <pic:blipFill>
                    <a:blip r:embed="rId16"/>
                    <a:srcRect/>
                    <a:stretch>
                      <a:fillRect/>
                    </a:stretch>
                  </pic:blipFill>
                  <pic:spPr bwMode="auto">
                    <a:xfrm>
                      <a:off x="0" y="0"/>
                      <a:ext cx="5273040" cy="525780"/>
                    </a:xfrm>
                    <a:prstGeom prst="rect">
                      <a:avLst/>
                    </a:prstGeom>
                    <a:noFill/>
                    <a:ln w="9525" cmpd="sng">
                      <a:solidFill>
                        <a:srgbClr val="4F81BD"/>
                      </a:solidFill>
                      <a:miter lim="800000"/>
                      <a:headEnd/>
                      <a:tailEnd/>
                    </a:ln>
                    <a:effectLst/>
                  </pic:spPr>
                </pic:pic>
              </a:graphicData>
            </a:graphic>
          </wp:inline>
        </w:drawing>
      </w:r>
    </w:p>
    <w:p w:rsidR="0094577C" w:rsidRDefault="0094577C" w:rsidP="00C5124F">
      <w:pPr>
        <w:autoSpaceDE w:val="0"/>
        <w:autoSpaceDN w:val="0"/>
        <w:rPr>
          <w:noProof/>
          <w:lang w:val="da-DK" w:eastAsia="da-DK"/>
        </w:rPr>
      </w:pPr>
    </w:p>
    <w:p w:rsidR="00464E46" w:rsidRDefault="00464E46">
      <w:pPr>
        <w:rPr>
          <w:noProof/>
          <w:lang w:val="da-DK" w:eastAsia="da-DK"/>
        </w:rPr>
      </w:pPr>
      <w:r>
        <w:rPr>
          <w:noProof/>
          <w:lang w:val="da-DK" w:eastAsia="da-DK"/>
        </w:rPr>
        <w:br w:type="page"/>
      </w:r>
    </w:p>
    <w:p w:rsidR="0094577C" w:rsidRDefault="0094577C" w:rsidP="00C5124F">
      <w:pPr>
        <w:autoSpaceDE w:val="0"/>
        <w:autoSpaceDN w:val="0"/>
        <w:rPr>
          <w:noProof/>
          <w:lang w:val="da-DK" w:eastAsia="da-DK"/>
        </w:rPr>
      </w:pPr>
    </w:p>
    <w:p w:rsidR="0094577C" w:rsidRDefault="00276223" w:rsidP="00C5124F">
      <w:pPr>
        <w:autoSpaceDE w:val="0"/>
        <w:autoSpaceDN w:val="0"/>
        <w:rPr>
          <w:noProof/>
          <w:lang w:val="da-DK" w:eastAsia="da-DK"/>
        </w:rPr>
      </w:pPr>
      <w:r>
        <w:rPr>
          <w:noProof/>
          <w:lang w:val="da-DK" w:eastAsia="da-DK"/>
        </w:rPr>
        <w:br w:type="page"/>
      </w:r>
    </w:p>
    <w:p w:rsidR="00276223" w:rsidRDefault="00276223" w:rsidP="0094577C">
      <w:pPr>
        <w:pStyle w:val="Overskrift1"/>
        <w:jc w:val="center"/>
        <w:rPr>
          <w:noProof/>
          <w:lang w:val="da-DK" w:eastAsia="da-DK"/>
        </w:rPr>
        <w:sectPr w:rsidR="00276223" w:rsidSect="00276223">
          <w:endnotePr>
            <w:numFmt w:val="decimal"/>
          </w:endnotePr>
          <w:pgSz w:w="11907" w:h="16840" w:code="9"/>
          <w:pgMar w:top="1440" w:right="1797" w:bottom="1440" w:left="1797" w:header="709" w:footer="709" w:gutter="0"/>
          <w:cols w:space="708"/>
          <w:docGrid w:linePitch="360"/>
        </w:sectPr>
      </w:pPr>
    </w:p>
    <w:p w:rsidR="0094577C" w:rsidRDefault="0094577C" w:rsidP="00276223">
      <w:pPr>
        <w:pStyle w:val="Overskrift1"/>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Pr="0041648C" w:rsidRDefault="00BB7792" w:rsidP="0094577C">
      <w:pPr>
        <w:pStyle w:val="Overskrift1"/>
        <w:jc w:val="center"/>
        <w:rPr>
          <w:rFonts w:ascii="Times New Roman" w:hAnsi="Times New Roman"/>
          <w:sz w:val="36"/>
          <w:szCs w:val="36"/>
          <w:lang w:val="sv-SE"/>
        </w:rPr>
      </w:pPr>
      <w:r>
        <w:rPr>
          <w:rFonts w:ascii="Times New Roman" w:hAnsi="Times New Roman"/>
          <w:sz w:val="36"/>
          <w:szCs w:val="36"/>
          <w:lang w:val="sv-SE"/>
        </w:rPr>
        <w:t>C</w:t>
      </w:r>
      <w:r w:rsidR="0094577C">
        <w:rPr>
          <w:rFonts w:ascii="Times New Roman" w:hAnsi="Times New Roman"/>
          <w:sz w:val="36"/>
          <w:szCs w:val="36"/>
          <w:lang w:val="sv-SE"/>
        </w:rPr>
        <w:t xml:space="preserve">. </w:t>
      </w:r>
      <w:r w:rsidR="0094577C" w:rsidRPr="0041648C">
        <w:rPr>
          <w:rFonts w:ascii="Times New Roman" w:hAnsi="Times New Roman"/>
          <w:sz w:val="36"/>
          <w:szCs w:val="36"/>
          <w:lang w:val="sv-SE"/>
        </w:rPr>
        <w:t>CV</w:t>
      </w:r>
      <w:r w:rsidR="0094577C">
        <w:rPr>
          <w:rFonts w:ascii="Times New Roman" w:hAnsi="Times New Roman"/>
          <w:sz w:val="36"/>
          <w:szCs w:val="36"/>
          <w:lang w:val="sv-SE"/>
        </w:rPr>
        <w:t>’er</w:t>
      </w:r>
    </w:p>
    <w:p w:rsidR="0094577C" w:rsidRDefault="0094577C" w:rsidP="0094577C">
      <w:pPr>
        <w:rPr>
          <w:lang w:val="sv-SE"/>
        </w:rPr>
        <w:sectPr w:rsidR="0094577C" w:rsidSect="00276223">
          <w:endnotePr>
            <w:numFmt w:val="decimal"/>
          </w:endnotePr>
          <w:pgSz w:w="11907" w:h="16840" w:code="9"/>
          <w:pgMar w:top="1440" w:right="1797" w:bottom="1440" w:left="1797" w:header="709" w:footer="709" w:gutter="0"/>
          <w:cols w:space="708"/>
          <w:titlePg/>
          <w:docGrid w:linePitch="360"/>
        </w:sectPr>
      </w:pPr>
    </w:p>
    <w:p w:rsidR="0094577C" w:rsidRDefault="0094577C" w:rsidP="0094577C">
      <w:pPr>
        <w:rPr>
          <w:lang w:val="sv-SE"/>
        </w:rPr>
      </w:pPr>
    </w:p>
    <w:p w:rsidR="0094577C" w:rsidRPr="00CE2683" w:rsidRDefault="0094577C" w:rsidP="0094577C">
      <w:pPr>
        <w:jc w:val="right"/>
        <w:rPr>
          <w:sz w:val="28"/>
          <w:lang w:val="da-DK"/>
        </w:rPr>
      </w:pPr>
      <w:r>
        <w:rPr>
          <w:lang w:val="sv-SE"/>
        </w:rPr>
        <w:br w:type="page"/>
      </w:r>
    </w:p>
    <w:p w:rsidR="0094577C" w:rsidRPr="00CE2683" w:rsidRDefault="0094577C" w:rsidP="0094577C">
      <w:pPr>
        <w:pStyle w:val="Overskrift1"/>
        <w:rPr>
          <w:rFonts w:ascii="Times New Roman" w:hAnsi="Times New Roman"/>
          <w:sz w:val="28"/>
          <w:lang w:val="da-DK"/>
        </w:rPr>
      </w:pPr>
      <w:r w:rsidRPr="00CE2683">
        <w:rPr>
          <w:rFonts w:ascii="Times New Roman" w:hAnsi="Times New Roman"/>
          <w:sz w:val="28"/>
          <w:lang w:val="da-DK"/>
        </w:rPr>
        <w:lastRenderedPageBreak/>
        <w:t xml:space="preserve">Curriculum </w:t>
      </w:r>
      <w:proofErr w:type="spellStart"/>
      <w:r w:rsidRPr="00CE2683">
        <w:rPr>
          <w:rFonts w:ascii="Times New Roman" w:hAnsi="Times New Roman"/>
          <w:sz w:val="28"/>
          <w:lang w:val="da-DK"/>
        </w:rPr>
        <w:t>Vitae</w:t>
      </w:r>
      <w:proofErr w:type="spellEnd"/>
      <w:r w:rsidRPr="00CE2683">
        <w:rPr>
          <w:rFonts w:ascii="Times New Roman" w:hAnsi="Times New Roman"/>
          <w:sz w:val="28"/>
          <w:lang w:val="da-DK"/>
        </w:rPr>
        <w:t xml:space="preserve"> (hovedansøger)</w:t>
      </w:r>
    </w:p>
    <w:p w:rsidR="0094577C" w:rsidRPr="00CE2683" w:rsidRDefault="0094577C" w:rsidP="0094577C">
      <w:pPr>
        <w:rPr>
          <w:lang w:val="da-DK"/>
        </w:rPr>
      </w:pPr>
    </w:p>
    <w:p w:rsidR="0094577C" w:rsidRPr="004609EB" w:rsidRDefault="0094577C" w:rsidP="0094577C">
      <w:pPr>
        <w:pStyle w:val="Sidefod"/>
        <w:tabs>
          <w:tab w:val="clear" w:pos="4819"/>
          <w:tab w:val="clear" w:pos="9638"/>
        </w:tabs>
      </w:pPr>
      <w:proofErr w:type="spellStart"/>
      <w:r w:rsidRPr="004609EB">
        <w:t>Patrizia</w:t>
      </w:r>
      <w:proofErr w:type="spellEnd"/>
      <w:r w:rsidRPr="004609EB">
        <w:t xml:space="preserve"> </w:t>
      </w:r>
      <w:proofErr w:type="spellStart"/>
      <w:r w:rsidRPr="004609EB">
        <w:t>Paggio</w:t>
      </w:r>
      <w:proofErr w:type="spellEnd"/>
      <w:r w:rsidRPr="004609EB">
        <w:t xml:space="preserve"> </w:t>
      </w:r>
    </w:p>
    <w:p w:rsidR="0094577C" w:rsidRPr="004609EB" w:rsidRDefault="0094577C" w:rsidP="0094577C">
      <w:proofErr w:type="gramStart"/>
      <w:r w:rsidRPr="004609EB">
        <w:t>Born in Rome on 2 March 1959.</w:t>
      </w:r>
      <w:proofErr w:type="gramEnd"/>
    </w:p>
    <w:p w:rsidR="0094577C" w:rsidRPr="004609EB" w:rsidRDefault="0094577C" w:rsidP="0094577C"/>
    <w:p w:rsidR="0094577C" w:rsidRPr="00975A79" w:rsidRDefault="0094577C" w:rsidP="0094577C">
      <w:pPr>
        <w:rPr>
          <w:lang w:val="da-DK"/>
        </w:rPr>
      </w:pPr>
      <w:proofErr w:type="spellStart"/>
      <w:r w:rsidRPr="00CE2683">
        <w:rPr>
          <w:b/>
          <w:lang w:val="da-DK"/>
        </w:rPr>
        <w:t>Affiliation</w:t>
      </w:r>
      <w:proofErr w:type="spellEnd"/>
      <w:r w:rsidRPr="00CE2683">
        <w:rPr>
          <w:lang w:val="da-DK"/>
        </w:rPr>
        <w:t>: Center f</w:t>
      </w:r>
      <w:r w:rsidRPr="00975A79">
        <w:rPr>
          <w:lang w:val="da-DK"/>
        </w:rPr>
        <w:t>or Sprogteknologi, Københavns Universitet.</w:t>
      </w:r>
    </w:p>
    <w:p w:rsidR="0094577C" w:rsidRDefault="0094577C" w:rsidP="0094577C">
      <w:r>
        <w:rPr>
          <w:b/>
        </w:rPr>
        <w:t>Position</w:t>
      </w:r>
      <w:r>
        <w:t>: Senior researcher.</w:t>
      </w:r>
    </w:p>
    <w:p w:rsidR="0094577C" w:rsidRPr="00F67DDA" w:rsidRDefault="0094577C" w:rsidP="0094577C"/>
    <w:p w:rsidR="0094577C" w:rsidRDefault="0094577C" w:rsidP="0094577C">
      <w:pPr>
        <w:ind w:left="1276" w:hanging="1276"/>
      </w:pPr>
      <w:r>
        <w:rPr>
          <w:b/>
        </w:rPr>
        <w:t>Education</w:t>
      </w:r>
      <w:r>
        <w:t xml:space="preserve">: </w:t>
      </w:r>
      <w:r>
        <w:tab/>
      </w:r>
    </w:p>
    <w:p w:rsidR="0094577C" w:rsidRDefault="0094577C" w:rsidP="0094577C">
      <w:pPr>
        <w:ind w:left="709" w:hanging="709"/>
      </w:pPr>
    </w:p>
    <w:tbl>
      <w:tblPr>
        <w:tblW w:w="0" w:type="auto"/>
        <w:tblLook w:val="01E0"/>
      </w:tblPr>
      <w:tblGrid>
        <w:gridCol w:w="796"/>
        <w:gridCol w:w="7727"/>
      </w:tblGrid>
      <w:tr w:rsidR="0094577C" w:rsidTr="00020EF9">
        <w:tc>
          <w:tcPr>
            <w:tcW w:w="817" w:type="dxa"/>
          </w:tcPr>
          <w:p w:rsidR="0094577C" w:rsidRDefault="0094577C" w:rsidP="00020EF9">
            <w:r>
              <w:t>1997</w:t>
            </w:r>
          </w:p>
        </w:tc>
        <w:tc>
          <w:tcPr>
            <w:tcW w:w="9032" w:type="dxa"/>
          </w:tcPr>
          <w:p w:rsidR="0094577C" w:rsidRDefault="0094577C" w:rsidP="00020EF9">
            <w:r>
              <w:t xml:space="preserve">PhD in computational linguistics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Copenhagen</w:t>
                </w:r>
              </w:smartTag>
            </w:smartTag>
            <w:r>
              <w:t>. Title of the</w:t>
            </w:r>
            <w:r>
              <w:softHyphen/>
              <w:t xml:space="preserve">sis: </w:t>
            </w:r>
            <w:r w:rsidRPr="0097490F">
              <w:rPr>
                <w:i/>
              </w:rPr>
              <w:t>The Treatment of Information Structure in Machine Translation</w:t>
            </w:r>
            <w:r>
              <w:t xml:space="preserve">. Reviewers: </w:t>
            </w:r>
            <w:proofErr w:type="spellStart"/>
            <w:r>
              <w:t>Elisabet</w:t>
            </w:r>
            <w:proofErr w:type="spellEnd"/>
            <w:r>
              <w:t xml:space="preserve"> </w:t>
            </w:r>
            <w:proofErr w:type="spellStart"/>
            <w:r>
              <w:t>Engdahl</w:t>
            </w:r>
            <w:proofErr w:type="spellEnd"/>
            <w:r>
              <w:t xml:space="preserve"> and Eva </w:t>
            </w:r>
            <w:proofErr w:type="spellStart"/>
            <w:r>
              <w:t>Haji</w:t>
            </w:r>
            <w:r w:rsidRPr="0097490F">
              <w:rPr>
                <w:rFonts w:ascii="Lucida Console" w:hAnsi="Lucida Console"/>
              </w:rPr>
              <w:t>č</w:t>
            </w:r>
            <w:r>
              <w:t>ová</w:t>
            </w:r>
            <w:proofErr w:type="spellEnd"/>
            <w:r>
              <w:t>.</w:t>
            </w:r>
          </w:p>
        </w:tc>
      </w:tr>
      <w:tr w:rsidR="0094577C" w:rsidTr="00020EF9">
        <w:tc>
          <w:tcPr>
            <w:tcW w:w="817" w:type="dxa"/>
          </w:tcPr>
          <w:p w:rsidR="0094577C" w:rsidRDefault="0094577C" w:rsidP="00020EF9">
            <w:r>
              <w:t>1992</w:t>
            </w:r>
          </w:p>
        </w:tc>
        <w:tc>
          <w:tcPr>
            <w:tcW w:w="9032" w:type="dxa"/>
          </w:tcPr>
          <w:p w:rsidR="0094577C" w:rsidRDefault="0094577C" w:rsidP="00020EF9">
            <w:r>
              <w:t>CEC research grant for a one-year study of discourse phenomena in machine translation.</w:t>
            </w:r>
          </w:p>
        </w:tc>
      </w:tr>
      <w:tr w:rsidR="0094577C" w:rsidTr="00020EF9">
        <w:tc>
          <w:tcPr>
            <w:tcW w:w="817" w:type="dxa"/>
          </w:tcPr>
          <w:p w:rsidR="0094577C" w:rsidRDefault="0094577C" w:rsidP="00020EF9">
            <w:r>
              <w:t>1988</w:t>
            </w:r>
          </w:p>
        </w:tc>
        <w:tc>
          <w:tcPr>
            <w:tcW w:w="9032" w:type="dxa"/>
          </w:tcPr>
          <w:p w:rsidR="0094577C" w:rsidRDefault="0094577C" w:rsidP="00020EF9">
            <w:r>
              <w:t xml:space="preserve">English (major) and Computational Linguistics (subsidiary subject) at the </w:t>
            </w:r>
            <w:smartTag w:uri="urn:schemas-microsoft-com:office:smarttags" w:element="place">
              <w:smartTag w:uri="urn:schemas-microsoft-com:office:smarttags" w:element="PlaceType">
                <w:r>
                  <w:t>Uni</w:t>
                </w:r>
                <w:r>
                  <w:softHyphen/>
                  <w:t>versity</w:t>
                </w:r>
              </w:smartTag>
              <w:r>
                <w:t xml:space="preserve"> of </w:t>
              </w:r>
              <w:smartTag w:uri="urn:schemas-microsoft-com:office:smarttags" w:element="PlaceName">
                <w:r>
                  <w:t>Copenhagen</w:t>
                </w:r>
              </w:smartTag>
            </w:smartTag>
            <w:r>
              <w:t>.</w:t>
            </w:r>
          </w:p>
        </w:tc>
      </w:tr>
      <w:tr w:rsidR="0094577C" w:rsidTr="00020EF9">
        <w:tc>
          <w:tcPr>
            <w:tcW w:w="817" w:type="dxa"/>
          </w:tcPr>
          <w:p w:rsidR="0094577C" w:rsidRDefault="0094577C" w:rsidP="00020EF9">
            <w:r>
              <w:t>1981</w:t>
            </w:r>
          </w:p>
        </w:tc>
        <w:tc>
          <w:tcPr>
            <w:tcW w:w="9032" w:type="dxa"/>
          </w:tcPr>
          <w:p w:rsidR="0094577C" w:rsidRDefault="0094577C" w:rsidP="00020EF9">
            <w:r>
              <w:t xml:space="preserve">Modern Languages and Literatures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Rome</w:t>
                </w:r>
              </w:smartTag>
            </w:smartTag>
            <w:r>
              <w:t xml:space="preserve"> (English and Rus</w:t>
            </w:r>
            <w:r>
              <w:softHyphen/>
              <w:t>sian).</w:t>
            </w:r>
          </w:p>
        </w:tc>
      </w:tr>
    </w:tbl>
    <w:p w:rsidR="0094577C" w:rsidRPr="00F67DDA" w:rsidRDefault="0094577C" w:rsidP="0094577C">
      <w:pPr>
        <w:ind w:left="709" w:hanging="709"/>
      </w:pPr>
    </w:p>
    <w:p w:rsidR="0094577C" w:rsidRDefault="0094577C" w:rsidP="0094577C">
      <w:r>
        <w:rPr>
          <w:b/>
        </w:rPr>
        <w:t>Research experience</w:t>
      </w:r>
      <w:r>
        <w:t>:</w:t>
      </w:r>
    </w:p>
    <w:p w:rsidR="0094577C" w:rsidRDefault="0094577C" w:rsidP="0094577C">
      <w:r>
        <w:tab/>
      </w:r>
    </w:p>
    <w:tbl>
      <w:tblPr>
        <w:tblW w:w="0" w:type="auto"/>
        <w:tblLook w:val="01E0"/>
      </w:tblPr>
      <w:tblGrid>
        <w:gridCol w:w="828"/>
        <w:gridCol w:w="7695"/>
      </w:tblGrid>
      <w:tr w:rsidR="0094577C" w:rsidTr="00020EF9">
        <w:tc>
          <w:tcPr>
            <w:tcW w:w="828" w:type="dxa"/>
          </w:tcPr>
          <w:p w:rsidR="0094577C" w:rsidRPr="0097490F" w:rsidRDefault="0094577C" w:rsidP="00020EF9">
            <w:pPr>
              <w:tabs>
                <w:tab w:val="left" w:pos="993"/>
              </w:tabs>
              <w:rPr>
                <w:lang w:val="en-US"/>
              </w:rPr>
            </w:pPr>
            <w:r w:rsidRPr="0097490F">
              <w:rPr>
                <w:lang w:val="en-US"/>
              </w:rPr>
              <w:t>2002</w:t>
            </w:r>
          </w:p>
        </w:tc>
        <w:tc>
          <w:tcPr>
            <w:tcW w:w="9021" w:type="dxa"/>
          </w:tcPr>
          <w:p w:rsidR="0094577C" w:rsidRPr="006F45D0" w:rsidRDefault="0094577C" w:rsidP="00020EF9">
            <w:pPr>
              <w:tabs>
                <w:tab w:val="left" w:pos="993"/>
              </w:tabs>
            </w:pPr>
            <w:r>
              <w:t xml:space="preserve">3-year grant from the Carlsberg Foundation in </w:t>
            </w:r>
            <w:smartTag w:uri="urn:schemas-microsoft-com:office:smarttags" w:element="place">
              <w:smartTag w:uri="urn:schemas-microsoft-com:office:smarttags" w:element="City">
                <w:r>
                  <w:t>Copenhagen</w:t>
                </w:r>
              </w:smartTag>
            </w:smartTag>
            <w:r>
              <w:t xml:space="preserve"> to carry out the project “Information Structure in Danish”.</w:t>
            </w:r>
          </w:p>
        </w:tc>
      </w:tr>
      <w:tr w:rsidR="0094577C" w:rsidTr="00020EF9">
        <w:tc>
          <w:tcPr>
            <w:tcW w:w="828" w:type="dxa"/>
          </w:tcPr>
          <w:p w:rsidR="0094577C" w:rsidRPr="0097490F" w:rsidRDefault="0094577C" w:rsidP="00020EF9">
            <w:pPr>
              <w:tabs>
                <w:tab w:val="left" w:pos="993"/>
              </w:tabs>
              <w:rPr>
                <w:lang w:val="en-US"/>
              </w:rPr>
            </w:pPr>
            <w:r w:rsidRPr="0097490F">
              <w:rPr>
                <w:lang w:val="en-US"/>
              </w:rPr>
              <w:t>1991</w:t>
            </w:r>
            <w:r w:rsidRPr="0097490F">
              <w:rPr>
                <w:lang w:val="en-US"/>
              </w:rPr>
              <w:sym w:font="Symbol" w:char="F02D"/>
            </w:r>
          </w:p>
        </w:tc>
        <w:tc>
          <w:tcPr>
            <w:tcW w:w="9021" w:type="dxa"/>
          </w:tcPr>
          <w:p w:rsidR="0094577C" w:rsidRPr="0097490F" w:rsidRDefault="0094577C" w:rsidP="00020EF9">
            <w:pPr>
              <w:tabs>
                <w:tab w:val="left" w:pos="993"/>
              </w:tabs>
              <w:rPr>
                <w:lang w:val="en-US"/>
              </w:rPr>
            </w:pPr>
            <w:r w:rsidRPr="0097490F">
              <w:rPr>
                <w:lang w:val="en-US"/>
              </w:rPr>
              <w:t xml:space="preserve">Employed as a researcher by Center for </w:t>
            </w:r>
            <w:proofErr w:type="spellStart"/>
            <w:r w:rsidRPr="0097490F">
              <w:rPr>
                <w:lang w:val="en-US"/>
              </w:rPr>
              <w:t>Sprogteknologi</w:t>
            </w:r>
            <w:proofErr w:type="spellEnd"/>
            <w:r w:rsidRPr="0097490F">
              <w:rPr>
                <w:lang w:val="en-US"/>
              </w:rPr>
              <w:t xml:space="preserve">, senior researcher since April 1999. </w:t>
            </w:r>
          </w:p>
        </w:tc>
      </w:tr>
      <w:tr w:rsidR="0094577C" w:rsidTr="00020EF9">
        <w:tc>
          <w:tcPr>
            <w:tcW w:w="828" w:type="dxa"/>
          </w:tcPr>
          <w:p w:rsidR="0094577C" w:rsidRPr="0097490F" w:rsidRDefault="0094577C" w:rsidP="00020EF9">
            <w:pPr>
              <w:tabs>
                <w:tab w:val="left" w:pos="993"/>
              </w:tabs>
              <w:rPr>
                <w:lang w:val="en-US"/>
              </w:rPr>
            </w:pPr>
            <w:r>
              <w:t>1992</w:t>
            </w:r>
          </w:p>
        </w:tc>
        <w:tc>
          <w:tcPr>
            <w:tcW w:w="9021" w:type="dxa"/>
          </w:tcPr>
          <w:p w:rsidR="0094577C" w:rsidRPr="0097490F" w:rsidRDefault="0094577C" w:rsidP="00020EF9">
            <w:pPr>
              <w:tabs>
                <w:tab w:val="left" w:pos="993"/>
              </w:tabs>
              <w:rPr>
                <w:lang w:val="en-US"/>
              </w:rPr>
            </w:pPr>
            <w:r>
              <w:t xml:space="preserve">Guest researcher at the Centre for Cognitive Science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Edinburgh</w:t>
                </w:r>
              </w:smartTag>
            </w:smartTag>
            <w:r>
              <w:t>.</w:t>
            </w:r>
          </w:p>
        </w:tc>
      </w:tr>
      <w:tr w:rsidR="0094577C" w:rsidTr="00020EF9">
        <w:tc>
          <w:tcPr>
            <w:tcW w:w="828" w:type="dxa"/>
          </w:tcPr>
          <w:p w:rsidR="0094577C" w:rsidRPr="0097490F" w:rsidRDefault="0094577C" w:rsidP="00020EF9">
            <w:pPr>
              <w:ind w:left="709" w:hanging="709"/>
              <w:rPr>
                <w:lang w:val="en-US"/>
              </w:rPr>
            </w:pPr>
            <w:r w:rsidRPr="0097490F">
              <w:rPr>
                <w:lang w:val="en-US"/>
              </w:rPr>
              <w:t>1987</w:t>
            </w:r>
            <w:r w:rsidRPr="0097490F">
              <w:rPr>
                <w:lang w:val="en-US"/>
              </w:rPr>
              <w:sym w:font="Symbol" w:char="F02D"/>
            </w:r>
          </w:p>
          <w:p w:rsidR="0094577C" w:rsidRPr="0097490F" w:rsidRDefault="0094577C" w:rsidP="00020EF9">
            <w:pPr>
              <w:tabs>
                <w:tab w:val="left" w:pos="993"/>
              </w:tabs>
              <w:rPr>
                <w:lang w:val="en-US"/>
              </w:rPr>
            </w:pPr>
            <w:r w:rsidRPr="0097490F">
              <w:rPr>
                <w:lang w:val="en-US"/>
              </w:rPr>
              <w:t>1990</w:t>
            </w:r>
          </w:p>
        </w:tc>
        <w:tc>
          <w:tcPr>
            <w:tcW w:w="9021" w:type="dxa"/>
          </w:tcPr>
          <w:p w:rsidR="0094577C" w:rsidRPr="0097490F" w:rsidRDefault="0094577C" w:rsidP="00020EF9">
            <w:pPr>
              <w:tabs>
                <w:tab w:val="left" w:pos="993"/>
              </w:tabs>
              <w:rPr>
                <w:lang w:val="en-US"/>
              </w:rPr>
            </w:pPr>
            <w:r w:rsidRPr="0097490F">
              <w:rPr>
                <w:lang w:val="en-US"/>
              </w:rPr>
              <w:t xml:space="preserve">Employed as a researcher by the Machine Translation project </w:t>
            </w:r>
            <w:proofErr w:type="spellStart"/>
            <w:r w:rsidRPr="0097490F">
              <w:rPr>
                <w:lang w:val="en-US"/>
              </w:rPr>
              <w:t>Eurotra</w:t>
            </w:r>
            <w:proofErr w:type="spellEnd"/>
            <w:r w:rsidRPr="0097490F">
              <w:rPr>
                <w:lang w:val="en-US"/>
              </w:rPr>
              <w:t xml:space="preserve">-DK. </w:t>
            </w:r>
          </w:p>
        </w:tc>
      </w:tr>
    </w:tbl>
    <w:p w:rsidR="0094577C" w:rsidRDefault="0094577C" w:rsidP="0094577C">
      <w:pPr>
        <w:tabs>
          <w:tab w:val="left" w:pos="993"/>
        </w:tabs>
        <w:ind w:left="709" w:hanging="709"/>
        <w:rPr>
          <w:lang w:val="en-US"/>
        </w:rPr>
      </w:pPr>
    </w:p>
    <w:p w:rsidR="0094577C" w:rsidRPr="00E25645" w:rsidRDefault="0094577C" w:rsidP="0094577C">
      <w:pPr>
        <w:ind w:left="1275" w:hanging="1275"/>
        <w:rPr>
          <w:b/>
          <w:lang w:val="en-US"/>
        </w:rPr>
      </w:pPr>
      <w:r>
        <w:rPr>
          <w:b/>
          <w:lang w:val="en-US"/>
        </w:rPr>
        <w:t>Management of research projects:</w:t>
      </w:r>
    </w:p>
    <w:p w:rsidR="0094577C" w:rsidRDefault="0094577C" w:rsidP="0094577C">
      <w:pPr>
        <w:numPr>
          <w:ilvl w:val="0"/>
          <w:numId w:val="35"/>
        </w:numPr>
      </w:pPr>
      <w:r>
        <w:t xml:space="preserve">project manager for CST of the EU project MOSES, on ontology-based information search; </w:t>
      </w:r>
    </w:p>
    <w:p w:rsidR="0094577C" w:rsidRDefault="0094577C" w:rsidP="0094577C">
      <w:pPr>
        <w:numPr>
          <w:ilvl w:val="0"/>
          <w:numId w:val="35"/>
        </w:numPr>
      </w:pPr>
      <w:r>
        <w:t>coordinator of  the Nordic network MUMIN, on multimodal interfaces;</w:t>
      </w:r>
    </w:p>
    <w:p w:rsidR="0094577C" w:rsidRDefault="0094577C" w:rsidP="0094577C">
      <w:pPr>
        <w:numPr>
          <w:ilvl w:val="0"/>
          <w:numId w:val="35"/>
        </w:numPr>
      </w:pPr>
      <w:r>
        <w:t xml:space="preserve">project manager for CST of the Danish research project “The Staging of Virtual 3D-Spaces”, on multimodal interaction in virtual environments; </w:t>
      </w:r>
    </w:p>
    <w:p w:rsidR="0094577C" w:rsidRDefault="0094577C" w:rsidP="0094577C">
      <w:pPr>
        <w:numPr>
          <w:ilvl w:val="0"/>
          <w:numId w:val="35"/>
        </w:numPr>
      </w:pPr>
      <w:r>
        <w:t>project manager of the GRASP project, on Danish grammar in the HPSG and LFG frameworks;</w:t>
      </w:r>
    </w:p>
    <w:p w:rsidR="0094577C" w:rsidRDefault="0094577C" w:rsidP="0094577C">
      <w:pPr>
        <w:numPr>
          <w:ilvl w:val="0"/>
          <w:numId w:val="35"/>
        </w:numPr>
      </w:pPr>
      <w:r>
        <w:t xml:space="preserve">responsible for grammar development and evaluation in the SCARRIE EU project, on spelling and grammar correction; </w:t>
      </w:r>
    </w:p>
    <w:p w:rsidR="0094577C" w:rsidRDefault="0094577C" w:rsidP="0094577C">
      <w:pPr>
        <w:numPr>
          <w:ilvl w:val="0"/>
          <w:numId w:val="35"/>
        </w:numPr>
      </w:pPr>
      <w:r>
        <w:t xml:space="preserve">site coordinator in the EU-funded project TEMAA, on evaluation methodologies;  </w:t>
      </w:r>
    </w:p>
    <w:p w:rsidR="0094577C" w:rsidRDefault="0094577C" w:rsidP="0094577C">
      <w:pPr>
        <w:numPr>
          <w:ilvl w:val="0"/>
          <w:numId w:val="35"/>
        </w:numPr>
      </w:pPr>
      <w:r>
        <w:t xml:space="preserve">consultant in connection with the evaluation of the </w:t>
      </w:r>
      <w:proofErr w:type="spellStart"/>
      <w:r>
        <w:t>Systran</w:t>
      </w:r>
      <w:proofErr w:type="spellEnd"/>
      <w:r>
        <w:t xml:space="preserve"> MT system;</w:t>
      </w:r>
    </w:p>
    <w:p w:rsidR="0094577C" w:rsidRDefault="0094577C" w:rsidP="0094577C">
      <w:pPr>
        <w:numPr>
          <w:ilvl w:val="0"/>
          <w:numId w:val="35"/>
        </w:numPr>
      </w:pPr>
      <w:proofErr w:type="gramStart"/>
      <w:r>
        <w:t>adaptation</w:t>
      </w:r>
      <w:proofErr w:type="gramEnd"/>
      <w:r>
        <w:t xml:space="preserve"> and development of the </w:t>
      </w:r>
      <w:proofErr w:type="spellStart"/>
      <w:r>
        <w:t>Eurotra</w:t>
      </w:r>
      <w:proofErr w:type="spellEnd"/>
      <w:r>
        <w:t xml:space="preserve"> English grammars for the </w:t>
      </w:r>
      <w:proofErr w:type="spellStart"/>
      <w:r>
        <w:t>PaTrans</w:t>
      </w:r>
      <w:proofErr w:type="spellEnd"/>
      <w:r>
        <w:t xml:space="preserve"> MT sys</w:t>
      </w:r>
      <w:r>
        <w:softHyphen/>
        <w:t>tem.</w:t>
      </w:r>
    </w:p>
    <w:p w:rsidR="0094577C" w:rsidRDefault="0094577C" w:rsidP="0094577C"/>
    <w:p w:rsidR="0094577C" w:rsidRPr="006E5A37" w:rsidRDefault="0094577C" w:rsidP="0094577C">
      <w:pPr>
        <w:rPr>
          <w:b/>
        </w:rPr>
      </w:pPr>
      <w:r w:rsidRPr="006E5A37">
        <w:rPr>
          <w:b/>
        </w:rPr>
        <w:t xml:space="preserve">Previous </w:t>
      </w:r>
      <w:proofErr w:type="gramStart"/>
      <w:r w:rsidRPr="006E5A37">
        <w:rPr>
          <w:b/>
        </w:rPr>
        <w:t xml:space="preserve">work </w:t>
      </w:r>
      <w:r>
        <w:rPr>
          <w:b/>
        </w:rPr>
        <w:t xml:space="preserve"> </w:t>
      </w:r>
      <w:r w:rsidRPr="006E5A37">
        <w:rPr>
          <w:b/>
        </w:rPr>
        <w:t>experience</w:t>
      </w:r>
      <w:proofErr w:type="gramEnd"/>
      <w:r w:rsidRPr="006E5A37">
        <w:rPr>
          <w:b/>
        </w:rPr>
        <w:t>:</w:t>
      </w:r>
    </w:p>
    <w:p w:rsidR="0094577C" w:rsidRDefault="0094577C" w:rsidP="0094577C"/>
    <w:p w:rsidR="0094577C" w:rsidRPr="006E5A37" w:rsidRDefault="0094577C" w:rsidP="0094577C">
      <w:pPr>
        <w:ind w:left="1418" w:hanging="1418"/>
      </w:pPr>
      <w:r w:rsidRPr="006E5A37">
        <w:t xml:space="preserve">1985-1989: </w:t>
      </w:r>
      <w:r>
        <w:tab/>
      </w:r>
      <w:r w:rsidRPr="006E5A37">
        <w:t xml:space="preserve">Part time teacher in Italian literature at </w:t>
      </w:r>
      <w:smartTag w:uri="urn:schemas-microsoft-com:office:smarttags" w:element="place">
        <w:smartTag w:uri="urn:schemas-microsoft-com:office:smarttags" w:element="PlaceName">
          <w:r w:rsidRPr="006E5A37">
            <w:t>Copenhagen</w:t>
          </w:r>
        </w:smartTag>
        <w:r w:rsidRPr="006E5A37">
          <w:t xml:space="preserve"> </w:t>
        </w:r>
        <w:smartTag w:uri="urn:schemas-microsoft-com:office:smarttags" w:element="PlaceName">
          <w:r w:rsidRPr="006E5A37">
            <w:t>Business</w:t>
          </w:r>
        </w:smartTag>
        <w:r w:rsidRPr="006E5A37">
          <w:t xml:space="preserve"> </w:t>
        </w:r>
        <w:smartTag w:uri="urn:schemas-microsoft-com:office:smarttags" w:element="PlaceType">
          <w:r w:rsidRPr="006E5A37">
            <w:t>School</w:t>
          </w:r>
        </w:smartTag>
      </w:smartTag>
      <w:r w:rsidRPr="006E5A37">
        <w:t>.</w:t>
      </w:r>
    </w:p>
    <w:p w:rsidR="0094577C" w:rsidRPr="006E5A37" w:rsidRDefault="0094577C" w:rsidP="0094577C">
      <w:pPr>
        <w:ind w:left="1418" w:hanging="1418"/>
      </w:pPr>
      <w:r>
        <w:t>1985-1987</w:t>
      </w:r>
      <w:r w:rsidRPr="006E5A37">
        <w:t xml:space="preserve">: </w:t>
      </w:r>
      <w:r>
        <w:tab/>
      </w:r>
      <w:r w:rsidRPr="006E5A37">
        <w:t>Teacher</w:t>
      </w:r>
      <w:r>
        <w:t xml:space="preserve"> of Italian at the </w:t>
      </w:r>
      <w:proofErr w:type="spellStart"/>
      <w:r>
        <w:t>Studieskolen</w:t>
      </w:r>
      <w:proofErr w:type="spellEnd"/>
      <w:r>
        <w:t xml:space="preserve">, AOF and </w:t>
      </w:r>
      <w:smartTag w:uri="urn:schemas-microsoft-com:office:smarttags" w:element="City">
        <w:r>
          <w:t>HOF</w:t>
        </w:r>
      </w:smartTag>
      <w:r>
        <w:t xml:space="preserve">, </w:t>
      </w:r>
      <w:smartTag w:uri="urn:schemas-microsoft-com:office:smarttags" w:element="place">
        <w:smartTag w:uri="urn:schemas-microsoft-com:office:smarttags" w:element="City">
          <w:r w:rsidRPr="006E5A37">
            <w:t>Copenhagen</w:t>
          </w:r>
        </w:smartTag>
      </w:smartTag>
      <w:r w:rsidRPr="006E5A37">
        <w:t>.</w:t>
      </w:r>
    </w:p>
    <w:p w:rsidR="0094577C" w:rsidRDefault="0094577C" w:rsidP="0094577C">
      <w:pPr>
        <w:ind w:left="1418" w:hanging="1418"/>
      </w:pPr>
      <w:r w:rsidRPr="006E5A37">
        <w:lastRenderedPageBreak/>
        <w:t xml:space="preserve">1981-1982: </w:t>
      </w:r>
      <w:r>
        <w:tab/>
      </w:r>
      <w:r w:rsidRPr="006E5A37">
        <w:t>Freelance translator English-Italian.</w:t>
      </w:r>
      <w:r>
        <w:t xml:space="preserve"> </w:t>
      </w:r>
    </w:p>
    <w:p w:rsidR="0094577C" w:rsidRPr="00642853" w:rsidRDefault="0094577C" w:rsidP="0094577C">
      <w:pPr>
        <w:ind w:left="1418" w:hanging="1418"/>
      </w:pPr>
      <w:r w:rsidRPr="006E5A37">
        <w:t xml:space="preserve">1980-1982: </w:t>
      </w:r>
      <w:r>
        <w:tab/>
      </w:r>
      <w:r w:rsidRPr="006E5A37">
        <w:t xml:space="preserve">Teacher of English at the Oxford Institute in </w:t>
      </w:r>
      <w:smartTag w:uri="urn:schemas-microsoft-com:office:smarttags" w:element="place">
        <w:smartTag w:uri="urn:schemas-microsoft-com:office:smarttags" w:element="City">
          <w:r w:rsidRPr="006E5A37">
            <w:t>Rome</w:t>
          </w:r>
        </w:smartTag>
      </w:smartTag>
      <w:r w:rsidRPr="006E5A37">
        <w:t>.</w:t>
      </w:r>
      <w:r>
        <w:t xml:space="preserve"> </w:t>
      </w:r>
    </w:p>
    <w:p w:rsidR="0094577C" w:rsidRPr="00F67DDA" w:rsidRDefault="0094577C" w:rsidP="0094577C"/>
    <w:p w:rsidR="0094577C" w:rsidRDefault="0094577C" w:rsidP="0094577C">
      <w:r>
        <w:rPr>
          <w:b/>
        </w:rPr>
        <w:t>Selected teaching experience</w:t>
      </w:r>
      <w:r>
        <w:t>:</w:t>
      </w:r>
    </w:p>
    <w:p w:rsidR="0094577C" w:rsidRDefault="0094577C" w:rsidP="0094577C"/>
    <w:p w:rsidR="0094577C" w:rsidRDefault="0094577C" w:rsidP="0094577C">
      <w:pPr>
        <w:numPr>
          <w:ilvl w:val="0"/>
          <w:numId w:val="36"/>
        </w:numPr>
      </w:pPr>
      <w:r>
        <w:t xml:space="preserve">Responsible for the University of Copenhagen’s new graduate programme </w:t>
      </w:r>
      <w:proofErr w:type="gramStart"/>
      <w:r>
        <w:t>It</w:t>
      </w:r>
      <w:proofErr w:type="gramEnd"/>
      <w:r>
        <w:t xml:space="preserve"> and Cognition, launched in the Autumn 2007. The programme is an interdisciplinary initiative involving the Institute of Nordic Studies and Linguistics, the Institute of Psychology and the Institute of Computer Science.</w:t>
      </w:r>
    </w:p>
    <w:p w:rsidR="0094577C" w:rsidRDefault="0094577C" w:rsidP="0094577C">
      <w:pPr>
        <w:numPr>
          <w:ilvl w:val="0"/>
          <w:numId w:val="36"/>
        </w:numPr>
      </w:pPr>
      <w:r>
        <w:t xml:space="preserve">Current teaching: Courses in language technology, cognitive approaches to language and information search under the graduate study programme </w:t>
      </w:r>
      <w:proofErr w:type="gramStart"/>
      <w:r>
        <w:t>It</w:t>
      </w:r>
      <w:proofErr w:type="gramEnd"/>
      <w:r>
        <w:t xml:space="preserve"> </w:t>
      </w:r>
      <w:proofErr w:type="spellStart"/>
      <w:r>
        <w:t>og</w:t>
      </w:r>
      <w:proofErr w:type="spellEnd"/>
      <w:r>
        <w:t xml:space="preserve"> Cognition at the University of Copenhagen.</w:t>
      </w:r>
    </w:p>
    <w:p w:rsidR="0094577C" w:rsidRDefault="0094577C" w:rsidP="0094577C">
      <w:pPr>
        <w:numPr>
          <w:ilvl w:val="0"/>
          <w:numId w:val="36"/>
        </w:numPr>
      </w:pPr>
      <w:r>
        <w:t>Earlier teaching: Graduate and postgraduate courses in formal semantics at the University of Copenhagen, and machine translation at the Copenhagen Business School. Courses on multimodality at several Nordic PhD schools.</w:t>
      </w:r>
    </w:p>
    <w:p w:rsidR="0094577C" w:rsidRDefault="0094577C" w:rsidP="0094577C">
      <w:pPr>
        <w:numPr>
          <w:ilvl w:val="0"/>
          <w:numId w:val="36"/>
        </w:numPr>
      </w:pPr>
      <w:r>
        <w:t>External examination reviewer (</w:t>
      </w:r>
      <w:r w:rsidRPr="00A20A24">
        <w:rPr>
          <w:i/>
        </w:rPr>
        <w:t>censor</w:t>
      </w:r>
      <w:r>
        <w:t>) for the University of Copen</w:t>
      </w:r>
      <w:r>
        <w:softHyphen/>
        <w:t>hagen, the Copenhagen Business School and the University of Southern Denmark.</w:t>
      </w:r>
    </w:p>
    <w:p w:rsidR="0094577C" w:rsidRDefault="0094577C" w:rsidP="0094577C"/>
    <w:p w:rsidR="0094577C" w:rsidRDefault="0094577C" w:rsidP="0094577C">
      <w:pPr>
        <w:ind w:firstLine="4"/>
      </w:pPr>
      <w:r>
        <w:rPr>
          <w:b/>
        </w:rPr>
        <w:t>Recent non-published talks and</w:t>
      </w:r>
      <w:r w:rsidRPr="004609EB">
        <w:rPr>
          <w:b/>
        </w:rPr>
        <w:t xml:space="preserve"> workshops</w:t>
      </w:r>
      <w:r w:rsidRPr="004609EB">
        <w:t>:</w:t>
      </w:r>
    </w:p>
    <w:p w:rsidR="0094577C" w:rsidRDefault="0094577C" w:rsidP="0094577C">
      <w:pPr>
        <w:ind w:firstLine="4"/>
      </w:pPr>
    </w:p>
    <w:p w:rsidR="0094577C" w:rsidRPr="00BE204B" w:rsidRDefault="0094577C" w:rsidP="0094577C">
      <w:pPr>
        <w:rPr>
          <w:lang w:val="en-US"/>
        </w:rPr>
      </w:pPr>
      <w:r>
        <w:t>2008</w:t>
      </w:r>
      <w:r>
        <w:tab/>
        <w:t xml:space="preserve"> Co-organiser of the </w:t>
      </w:r>
      <w:r w:rsidRPr="00D95DF7">
        <w:rPr>
          <w:lang w:val="en-US"/>
        </w:rPr>
        <w:t>the works</w:t>
      </w:r>
      <w:r>
        <w:rPr>
          <w:lang w:val="en-US"/>
        </w:rPr>
        <w:t>hop on Multimodal Corpora at LREC2008</w:t>
      </w:r>
      <w:r w:rsidRPr="00D95DF7">
        <w:rPr>
          <w:lang w:val="en-US"/>
        </w:rPr>
        <w:t>.</w:t>
      </w:r>
      <w:r>
        <w:rPr>
          <w:lang w:val="en-US"/>
        </w:rPr>
        <w:t xml:space="preserve"> </w:t>
      </w:r>
    </w:p>
    <w:tbl>
      <w:tblPr>
        <w:tblW w:w="0" w:type="auto"/>
        <w:tblLook w:val="01E0"/>
      </w:tblPr>
      <w:tblGrid>
        <w:gridCol w:w="794"/>
        <w:gridCol w:w="7729"/>
      </w:tblGrid>
      <w:tr w:rsidR="0094577C" w:rsidRPr="00E63C11" w:rsidTr="00020EF9">
        <w:tc>
          <w:tcPr>
            <w:tcW w:w="794" w:type="dxa"/>
          </w:tcPr>
          <w:p w:rsidR="0094577C" w:rsidRDefault="0094577C" w:rsidP="00020EF9">
            <w:r>
              <w:t>2006</w:t>
            </w:r>
          </w:p>
        </w:tc>
        <w:tc>
          <w:tcPr>
            <w:tcW w:w="7729" w:type="dxa"/>
          </w:tcPr>
          <w:p w:rsidR="0094577C" w:rsidRPr="0097490F" w:rsidRDefault="0094577C" w:rsidP="00020EF9">
            <w:pPr>
              <w:rPr>
                <w:lang w:val="en-US"/>
              </w:rPr>
            </w:pPr>
            <w:r>
              <w:t xml:space="preserve">Co-organiser </w:t>
            </w:r>
            <w:r w:rsidRPr="0097490F">
              <w:rPr>
                <w:lang w:val="en-US"/>
              </w:rPr>
              <w:t xml:space="preserve">of the workshop on Multimodal Corpora at LREC2006. </w:t>
            </w:r>
          </w:p>
          <w:p w:rsidR="0094577C" w:rsidRPr="0097490F" w:rsidRDefault="0094577C" w:rsidP="00020EF9">
            <w:pPr>
              <w:rPr>
                <w:lang w:val="da-DK"/>
              </w:rPr>
            </w:pPr>
            <w:r w:rsidRPr="0097490F">
              <w:rPr>
                <w:lang w:val="da-DK"/>
              </w:rPr>
              <w:t xml:space="preserve">Talk </w:t>
            </w:r>
            <w:proofErr w:type="spellStart"/>
            <w:r w:rsidRPr="0097490F">
              <w:rPr>
                <w:lang w:val="da-DK"/>
              </w:rPr>
              <w:t>on</w:t>
            </w:r>
            <w:proofErr w:type="spellEnd"/>
            <w:r w:rsidRPr="0097490F">
              <w:rPr>
                <w:lang w:val="da-DK"/>
              </w:rPr>
              <w:t xml:space="preserve"> MOSES </w:t>
            </w:r>
            <w:proofErr w:type="spellStart"/>
            <w:r w:rsidRPr="0097490F">
              <w:rPr>
                <w:lang w:val="da-DK"/>
              </w:rPr>
              <w:t>project</w:t>
            </w:r>
            <w:proofErr w:type="spellEnd"/>
            <w:r w:rsidRPr="0097490F">
              <w:rPr>
                <w:lang w:val="da-DK"/>
              </w:rPr>
              <w:t xml:space="preserve"> for ”Danmarks Erhvervsforsknings Akademi”.</w:t>
            </w:r>
          </w:p>
        </w:tc>
      </w:tr>
      <w:tr w:rsidR="0094577C" w:rsidTr="00020EF9">
        <w:tc>
          <w:tcPr>
            <w:tcW w:w="794" w:type="dxa"/>
          </w:tcPr>
          <w:p w:rsidR="0094577C" w:rsidRDefault="0094577C" w:rsidP="00020EF9">
            <w:r>
              <w:t>2005</w:t>
            </w:r>
          </w:p>
        </w:tc>
        <w:tc>
          <w:tcPr>
            <w:tcW w:w="7729" w:type="dxa"/>
          </w:tcPr>
          <w:p w:rsidR="0094577C" w:rsidRPr="0097490F" w:rsidRDefault="0094577C" w:rsidP="00020EF9">
            <w:pPr>
              <w:rPr>
                <w:lang w:val="da-DK"/>
              </w:rPr>
            </w:pPr>
            <w:r w:rsidRPr="0097490F">
              <w:rPr>
                <w:lang w:val="da-DK"/>
              </w:rPr>
              <w:t xml:space="preserve">“Informationsstruktur og pauser i dansk”, </w:t>
            </w:r>
            <w:proofErr w:type="spellStart"/>
            <w:r w:rsidRPr="0097490F">
              <w:rPr>
                <w:lang w:val="da-DK"/>
              </w:rPr>
              <w:t>invited</w:t>
            </w:r>
            <w:proofErr w:type="spellEnd"/>
            <w:r w:rsidRPr="0097490F">
              <w:rPr>
                <w:lang w:val="da-DK"/>
              </w:rPr>
              <w:t xml:space="preserve"> talk, </w:t>
            </w:r>
            <w:proofErr w:type="spellStart"/>
            <w:r w:rsidRPr="0097490F">
              <w:rPr>
                <w:lang w:val="da-DK"/>
              </w:rPr>
              <w:t>University</w:t>
            </w:r>
            <w:proofErr w:type="spellEnd"/>
            <w:r w:rsidRPr="0097490F">
              <w:rPr>
                <w:lang w:val="da-DK"/>
              </w:rPr>
              <w:t xml:space="preserve"> of Copenhagen. </w:t>
            </w:r>
          </w:p>
          <w:p w:rsidR="0094577C" w:rsidRDefault="0094577C" w:rsidP="00020EF9">
            <w:r w:rsidRPr="0097490F">
              <w:rPr>
                <w:lang w:val="da-DK"/>
              </w:rPr>
              <w:t xml:space="preserve"> </w:t>
            </w:r>
            <w:r w:rsidRPr="0097490F">
              <w:rPr>
                <w:lang w:val="en-US"/>
              </w:rPr>
              <w:t>“The MUMIN annotation scheme for feedback, turn management and sequencing”, talk at</w:t>
            </w:r>
            <w:r>
              <w:t xml:space="preserve"> </w:t>
            </w:r>
            <w:proofErr w:type="spellStart"/>
            <w:r>
              <w:t>NodaLida</w:t>
            </w:r>
            <w:proofErr w:type="spellEnd"/>
            <w:r>
              <w:t xml:space="preserve"> 2005, </w:t>
            </w:r>
            <w:proofErr w:type="spellStart"/>
            <w:smartTag w:uri="urn:schemas-microsoft-com:office:smarttags" w:element="place">
              <w:smartTag w:uri="urn:schemas-microsoft-com:office:smarttags" w:element="City">
                <w:r>
                  <w:t>Joensuu</w:t>
                </w:r>
              </w:smartTag>
              <w:proofErr w:type="spellEnd"/>
              <w:r>
                <w:t xml:space="preserve">, </w:t>
              </w:r>
              <w:smartTag w:uri="urn:schemas-microsoft-com:office:smarttags" w:element="country-region">
                <w:r>
                  <w:t>Finland</w:t>
                </w:r>
              </w:smartTag>
            </w:smartTag>
            <w:r>
              <w:t>.</w:t>
            </w:r>
          </w:p>
        </w:tc>
      </w:tr>
      <w:tr w:rsidR="0094577C" w:rsidRPr="006F45D0" w:rsidTr="00020EF9">
        <w:tc>
          <w:tcPr>
            <w:tcW w:w="794" w:type="dxa"/>
          </w:tcPr>
          <w:p w:rsidR="0094577C" w:rsidRDefault="0094577C" w:rsidP="00020EF9">
            <w:r>
              <w:t>2004</w:t>
            </w:r>
          </w:p>
        </w:tc>
        <w:tc>
          <w:tcPr>
            <w:tcW w:w="7729" w:type="dxa"/>
          </w:tcPr>
          <w:p w:rsidR="0094577C" w:rsidRPr="0097490F" w:rsidRDefault="0094577C" w:rsidP="00020EF9">
            <w:pPr>
              <w:pStyle w:val="Brdtekstindrykning2"/>
              <w:ind w:left="4" w:firstLine="0"/>
              <w:rPr>
                <w:sz w:val="24"/>
                <w:szCs w:val="24"/>
              </w:rPr>
            </w:pPr>
            <w:r w:rsidRPr="0097490F">
              <w:rPr>
                <w:sz w:val="24"/>
                <w:szCs w:val="24"/>
              </w:rPr>
              <w:t xml:space="preserve">“The information structure of Danish constructions”, poster at the Third International Conference on Construction Grammar (ICCG3), </w:t>
            </w:r>
            <w:smartTag w:uri="urn:schemas-microsoft-com:office:smarttags" w:element="place">
              <w:smartTag w:uri="urn:schemas-microsoft-com:office:smarttags" w:element="City">
                <w:r w:rsidRPr="0097490F">
                  <w:rPr>
                    <w:sz w:val="24"/>
                    <w:szCs w:val="24"/>
                  </w:rPr>
                  <w:t>Marseilles</w:t>
                </w:r>
              </w:smartTag>
            </w:smartTag>
            <w:r w:rsidRPr="0097490F">
              <w:rPr>
                <w:sz w:val="24"/>
                <w:szCs w:val="24"/>
              </w:rPr>
              <w:t>, July 2004.</w:t>
            </w:r>
          </w:p>
          <w:p w:rsidR="0094577C" w:rsidRPr="0097490F" w:rsidRDefault="0094577C" w:rsidP="00020EF9">
            <w:pPr>
              <w:pStyle w:val="Brdtekstindrykning2"/>
              <w:ind w:left="4" w:firstLine="0"/>
              <w:rPr>
                <w:sz w:val="24"/>
                <w:szCs w:val="24"/>
                <w:lang w:val="en-US"/>
              </w:rPr>
            </w:pPr>
            <w:r w:rsidRPr="0097490F">
              <w:rPr>
                <w:sz w:val="24"/>
                <w:szCs w:val="24"/>
                <w:lang w:val="en-US"/>
              </w:rPr>
              <w:t>Co-</w:t>
            </w:r>
            <w:proofErr w:type="spellStart"/>
            <w:r w:rsidRPr="0097490F">
              <w:rPr>
                <w:sz w:val="24"/>
                <w:szCs w:val="24"/>
                <w:lang w:val="en-US"/>
              </w:rPr>
              <w:t>organiser</w:t>
            </w:r>
            <w:proofErr w:type="spellEnd"/>
            <w:r w:rsidRPr="0097490F">
              <w:rPr>
                <w:sz w:val="24"/>
                <w:szCs w:val="24"/>
                <w:lang w:val="en-US"/>
              </w:rPr>
              <w:t xml:space="preserve"> of workshop on Multimodal Corpora, KTH, Stockholm.</w:t>
            </w:r>
          </w:p>
          <w:p w:rsidR="0094577C" w:rsidRPr="0097490F" w:rsidRDefault="0094577C" w:rsidP="00020EF9">
            <w:pPr>
              <w:pStyle w:val="Brdtekstindrykning2"/>
              <w:ind w:left="4" w:firstLine="0"/>
              <w:rPr>
                <w:sz w:val="24"/>
                <w:szCs w:val="24"/>
                <w:lang w:val="da-DK"/>
              </w:rPr>
            </w:pPr>
            <w:r w:rsidRPr="0097490F">
              <w:rPr>
                <w:sz w:val="24"/>
                <w:szCs w:val="24"/>
                <w:lang w:val="da-DK"/>
              </w:rPr>
              <w:t xml:space="preserve">“Informationsstruktur i det danske sprog”, </w:t>
            </w:r>
            <w:proofErr w:type="spellStart"/>
            <w:r w:rsidRPr="0097490F">
              <w:rPr>
                <w:sz w:val="24"/>
                <w:szCs w:val="24"/>
                <w:lang w:val="da-DK"/>
              </w:rPr>
              <w:t>invited</w:t>
            </w:r>
            <w:proofErr w:type="spellEnd"/>
            <w:r w:rsidRPr="0097490F">
              <w:rPr>
                <w:sz w:val="24"/>
                <w:szCs w:val="24"/>
                <w:lang w:val="da-DK"/>
              </w:rPr>
              <w:t xml:space="preserve"> talk at the Copenhagen </w:t>
            </w:r>
            <w:proofErr w:type="spellStart"/>
            <w:r w:rsidRPr="0097490F">
              <w:rPr>
                <w:sz w:val="24"/>
                <w:szCs w:val="24"/>
                <w:lang w:val="da-DK"/>
              </w:rPr>
              <w:t>Linguistic</w:t>
            </w:r>
            <w:proofErr w:type="spellEnd"/>
            <w:r w:rsidRPr="0097490F">
              <w:rPr>
                <w:sz w:val="24"/>
                <w:szCs w:val="24"/>
                <w:lang w:val="da-DK"/>
              </w:rPr>
              <w:t xml:space="preserve"> </w:t>
            </w:r>
            <w:proofErr w:type="spellStart"/>
            <w:r w:rsidRPr="0097490F">
              <w:rPr>
                <w:sz w:val="24"/>
                <w:szCs w:val="24"/>
                <w:lang w:val="da-DK"/>
              </w:rPr>
              <w:t>Circle</w:t>
            </w:r>
            <w:proofErr w:type="spellEnd"/>
            <w:r w:rsidRPr="0097490F">
              <w:rPr>
                <w:sz w:val="24"/>
                <w:szCs w:val="24"/>
                <w:lang w:val="da-DK"/>
              </w:rPr>
              <w:t>.</w:t>
            </w:r>
          </w:p>
          <w:p w:rsidR="0094577C" w:rsidRPr="0097490F" w:rsidRDefault="0094577C" w:rsidP="00020EF9">
            <w:pPr>
              <w:pStyle w:val="Brdtekstindrykning2"/>
              <w:ind w:left="4" w:firstLine="0"/>
              <w:rPr>
                <w:sz w:val="24"/>
                <w:szCs w:val="24"/>
              </w:rPr>
            </w:pPr>
            <w:r w:rsidRPr="0097490F">
              <w:rPr>
                <w:sz w:val="24"/>
                <w:szCs w:val="24"/>
              </w:rPr>
              <w:t>Co-organiser of the workshop on Multimodal Corpora at LREC2004.</w:t>
            </w:r>
          </w:p>
        </w:tc>
      </w:tr>
      <w:tr w:rsidR="0094577C" w:rsidTr="00020EF9">
        <w:tc>
          <w:tcPr>
            <w:tcW w:w="794" w:type="dxa"/>
          </w:tcPr>
          <w:p w:rsidR="0094577C" w:rsidRDefault="0094577C" w:rsidP="00020EF9">
            <w:r>
              <w:t>2003</w:t>
            </w:r>
          </w:p>
        </w:tc>
        <w:tc>
          <w:tcPr>
            <w:tcW w:w="7729" w:type="dxa"/>
          </w:tcPr>
          <w:p w:rsidR="0094577C" w:rsidRDefault="0094577C" w:rsidP="00020EF9">
            <w:r w:rsidRPr="004609EB">
              <w:t>Main organiser of the 1</w:t>
            </w:r>
            <w:r w:rsidRPr="0097490F">
              <w:rPr>
                <w:vertAlign w:val="superscript"/>
              </w:rPr>
              <w:t>st</w:t>
            </w:r>
            <w:r w:rsidRPr="004609EB">
              <w:t xml:space="preserve"> Nordic Symposium on Multimodal Communication held in </w:t>
            </w:r>
            <w:proofErr w:type="spellStart"/>
            <w:r w:rsidRPr="004609EB">
              <w:t>Marienlyst</w:t>
            </w:r>
            <w:proofErr w:type="spellEnd"/>
            <w:r w:rsidRPr="004609EB">
              <w:t xml:space="preserve"> (Denmark).</w:t>
            </w:r>
          </w:p>
        </w:tc>
      </w:tr>
      <w:tr w:rsidR="0094577C" w:rsidRPr="00E63C11" w:rsidTr="00020EF9">
        <w:tc>
          <w:tcPr>
            <w:tcW w:w="794" w:type="dxa"/>
          </w:tcPr>
          <w:p w:rsidR="0094577C" w:rsidRDefault="0094577C" w:rsidP="00020EF9">
            <w:r>
              <w:t>2002</w:t>
            </w:r>
          </w:p>
        </w:tc>
        <w:tc>
          <w:tcPr>
            <w:tcW w:w="7729" w:type="dxa"/>
          </w:tcPr>
          <w:p w:rsidR="0094577C" w:rsidRPr="0097490F" w:rsidRDefault="0094577C" w:rsidP="00020EF9">
            <w:pPr>
              <w:pStyle w:val="Brdtekstindrykning2"/>
              <w:ind w:left="4" w:firstLine="0"/>
              <w:rPr>
                <w:sz w:val="24"/>
                <w:szCs w:val="24"/>
              </w:rPr>
            </w:pPr>
            <w:r w:rsidRPr="0097490F">
              <w:rPr>
                <w:sz w:val="24"/>
                <w:szCs w:val="24"/>
              </w:rPr>
              <w:t>Co-organiser of PhD course on multimodality in Tampere (Finland).</w:t>
            </w:r>
          </w:p>
          <w:p w:rsidR="0094577C" w:rsidRPr="0097490F" w:rsidRDefault="0094577C" w:rsidP="00020EF9">
            <w:pPr>
              <w:rPr>
                <w:lang w:val="da-DK"/>
              </w:rPr>
            </w:pPr>
            <w:r w:rsidRPr="0097490F">
              <w:rPr>
                <w:lang w:val="da-DK"/>
              </w:rPr>
              <w:t xml:space="preserve">“Sprogteknologi og multimodale systemer”, </w:t>
            </w:r>
            <w:proofErr w:type="spellStart"/>
            <w:r w:rsidRPr="0097490F">
              <w:rPr>
                <w:lang w:val="da-DK"/>
              </w:rPr>
              <w:t>invited</w:t>
            </w:r>
            <w:proofErr w:type="spellEnd"/>
            <w:r w:rsidRPr="0097490F">
              <w:rPr>
                <w:lang w:val="da-DK"/>
              </w:rPr>
              <w:t xml:space="preserve"> talk at the </w:t>
            </w:r>
            <w:proofErr w:type="spellStart"/>
            <w:r w:rsidRPr="0097490F">
              <w:rPr>
                <w:lang w:val="da-DK"/>
              </w:rPr>
              <w:t>conference</w:t>
            </w:r>
            <w:proofErr w:type="spellEnd"/>
            <w:r w:rsidRPr="0097490F">
              <w:rPr>
                <w:lang w:val="da-DK"/>
              </w:rPr>
              <w:t xml:space="preserve"> Sprogteknologisk Forum, Copenhagen, March 13, 2002.</w:t>
            </w:r>
          </w:p>
        </w:tc>
      </w:tr>
    </w:tbl>
    <w:p w:rsidR="0094577C" w:rsidRPr="00975A79" w:rsidRDefault="0094577C" w:rsidP="0094577C">
      <w:pPr>
        <w:ind w:firstLine="4"/>
        <w:rPr>
          <w:lang w:val="da-DK"/>
        </w:rPr>
      </w:pPr>
    </w:p>
    <w:p w:rsidR="0094577C" w:rsidRPr="004609EB" w:rsidRDefault="0094577C" w:rsidP="0094577C">
      <w:pPr>
        <w:ind w:firstLine="4"/>
      </w:pPr>
      <w:r>
        <w:rPr>
          <w:b/>
        </w:rPr>
        <w:t xml:space="preserve">Recent </w:t>
      </w:r>
      <w:r w:rsidRPr="004609EB">
        <w:rPr>
          <w:b/>
        </w:rPr>
        <w:t>programme committees and reviewing</w:t>
      </w:r>
      <w:r w:rsidRPr="004609EB">
        <w:t>:</w:t>
      </w:r>
    </w:p>
    <w:p w:rsidR="0094577C" w:rsidRDefault="0094577C" w:rsidP="0094577C"/>
    <w:tbl>
      <w:tblPr>
        <w:tblW w:w="0" w:type="auto"/>
        <w:tblLook w:val="01E0"/>
      </w:tblPr>
      <w:tblGrid>
        <w:gridCol w:w="796"/>
        <w:gridCol w:w="7727"/>
      </w:tblGrid>
      <w:tr w:rsidR="0094577C" w:rsidTr="00020EF9">
        <w:tc>
          <w:tcPr>
            <w:tcW w:w="796" w:type="dxa"/>
          </w:tcPr>
          <w:p w:rsidR="0094577C" w:rsidRDefault="0094577C" w:rsidP="00020EF9">
            <w:r>
              <w:t>2008</w:t>
            </w:r>
          </w:p>
          <w:p w:rsidR="0094577C" w:rsidRDefault="0094577C" w:rsidP="00020EF9"/>
          <w:p w:rsidR="0094577C" w:rsidRDefault="0094577C" w:rsidP="00020EF9"/>
          <w:p w:rsidR="0094577C" w:rsidRDefault="0094577C" w:rsidP="00020EF9"/>
          <w:p w:rsidR="0094577C" w:rsidRDefault="0094577C" w:rsidP="00020EF9">
            <w:r>
              <w:t>2007</w:t>
            </w:r>
          </w:p>
        </w:tc>
        <w:tc>
          <w:tcPr>
            <w:tcW w:w="7727" w:type="dxa"/>
          </w:tcPr>
          <w:p w:rsidR="0094577C" w:rsidRDefault="0094577C" w:rsidP="00020EF9">
            <w:r>
              <w:t>Reviewer for the Language Resources and Evaluation Conference LREC 2008.</w:t>
            </w:r>
          </w:p>
          <w:p w:rsidR="0094577C" w:rsidRPr="0097490F" w:rsidRDefault="0094577C" w:rsidP="00020EF9">
            <w:pPr>
              <w:rPr>
                <w:lang w:val="en-US"/>
              </w:rPr>
            </w:pPr>
            <w:r>
              <w:t xml:space="preserve">Member of </w:t>
            </w:r>
            <w:proofErr w:type="spellStart"/>
            <w:r>
              <w:t>HumanT</w:t>
            </w:r>
            <w:proofErr w:type="spellEnd"/>
            <w:r>
              <w:t>, the think tank for the humanities launched in August 2008.</w:t>
            </w:r>
          </w:p>
          <w:p w:rsidR="0094577C" w:rsidRPr="0097490F" w:rsidRDefault="0094577C" w:rsidP="00020EF9">
            <w:pPr>
              <w:rPr>
                <w:lang w:val="en-US"/>
              </w:rPr>
            </w:pPr>
            <w:proofErr w:type="spellStart"/>
            <w:r w:rsidRPr="0097490F">
              <w:rPr>
                <w:lang w:val="en-US"/>
              </w:rPr>
              <w:t>Programme</w:t>
            </w:r>
            <w:proofErr w:type="spellEnd"/>
            <w:r w:rsidRPr="0097490F">
              <w:rPr>
                <w:lang w:val="en-US"/>
              </w:rPr>
              <w:t xml:space="preserve"> committee member for the 16th Nordic Conference of Computational Linguistics NODALIDA 2007.</w:t>
            </w:r>
          </w:p>
          <w:p w:rsidR="0094577C" w:rsidRPr="0097490F" w:rsidRDefault="0094577C" w:rsidP="00020EF9">
            <w:pPr>
              <w:rPr>
                <w:lang w:val="en-US"/>
              </w:rPr>
            </w:pPr>
            <w:r w:rsidRPr="0097490F">
              <w:rPr>
                <w:lang w:val="en-US"/>
              </w:rPr>
              <w:t>Reviewer for MT Summit 2007.</w:t>
            </w:r>
          </w:p>
          <w:p w:rsidR="0094577C" w:rsidRPr="0097490F" w:rsidRDefault="0094577C" w:rsidP="00020EF9">
            <w:pPr>
              <w:rPr>
                <w:lang w:val="en-US"/>
              </w:rPr>
            </w:pPr>
            <w:r w:rsidRPr="0097490F">
              <w:rPr>
                <w:lang w:val="en-US"/>
              </w:rPr>
              <w:t xml:space="preserve">Reviewer for the 2007 Conference of the Italian Association of Artificial </w:t>
            </w:r>
            <w:r w:rsidRPr="0097490F">
              <w:rPr>
                <w:lang w:val="en-US"/>
              </w:rPr>
              <w:lastRenderedPageBreak/>
              <w:t>Intelligence.</w:t>
            </w:r>
          </w:p>
        </w:tc>
      </w:tr>
      <w:tr w:rsidR="0094577C" w:rsidTr="00020EF9">
        <w:tc>
          <w:tcPr>
            <w:tcW w:w="796" w:type="dxa"/>
          </w:tcPr>
          <w:p w:rsidR="0094577C" w:rsidRDefault="0094577C" w:rsidP="00020EF9">
            <w:r>
              <w:lastRenderedPageBreak/>
              <w:t>2006</w:t>
            </w:r>
          </w:p>
        </w:tc>
        <w:tc>
          <w:tcPr>
            <w:tcW w:w="7727" w:type="dxa"/>
          </w:tcPr>
          <w:p w:rsidR="0094577C" w:rsidRPr="006F45D0" w:rsidRDefault="0094577C" w:rsidP="00020EF9">
            <w:r>
              <w:t>Project reviewer for the Nordic Research Council.</w:t>
            </w:r>
          </w:p>
          <w:p w:rsidR="0094577C" w:rsidRDefault="0094577C" w:rsidP="00020EF9">
            <w:r>
              <w:t>Reviewer for the Language Resources and Evaluation Conference LREC 2006.</w:t>
            </w:r>
          </w:p>
        </w:tc>
      </w:tr>
      <w:tr w:rsidR="0094577C" w:rsidTr="00020EF9">
        <w:tc>
          <w:tcPr>
            <w:tcW w:w="796" w:type="dxa"/>
          </w:tcPr>
          <w:p w:rsidR="0094577C" w:rsidRDefault="0094577C" w:rsidP="00020EF9">
            <w:r>
              <w:t>2005</w:t>
            </w:r>
          </w:p>
        </w:tc>
        <w:tc>
          <w:tcPr>
            <w:tcW w:w="7727" w:type="dxa"/>
          </w:tcPr>
          <w:p w:rsidR="0094577C" w:rsidRDefault="0094577C" w:rsidP="00020EF9">
            <w:r>
              <w:t>Reviewer for the 19</w:t>
            </w:r>
            <w:r w:rsidRPr="0097490F">
              <w:rPr>
                <w:vertAlign w:val="superscript"/>
              </w:rPr>
              <w:t>th</w:t>
            </w:r>
            <w:r>
              <w:t xml:space="preserve"> </w:t>
            </w:r>
            <w:r w:rsidRPr="0097490F">
              <w:rPr>
                <w:lang w:val="en-US"/>
              </w:rPr>
              <w:t>International Joint Conference on Artificial Intelligence.</w:t>
            </w:r>
          </w:p>
        </w:tc>
      </w:tr>
      <w:tr w:rsidR="0094577C" w:rsidTr="00020EF9">
        <w:tc>
          <w:tcPr>
            <w:tcW w:w="796" w:type="dxa"/>
          </w:tcPr>
          <w:p w:rsidR="0094577C" w:rsidRDefault="0094577C" w:rsidP="00020EF9">
            <w:r>
              <w:t>2004</w:t>
            </w:r>
          </w:p>
        </w:tc>
        <w:tc>
          <w:tcPr>
            <w:tcW w:w="7727" w:type="dxa"/>
          </w:tcPr>
          <w:p w:rsidR="0094577C" w:rsidRDefault="0094577C" w:rsidP="00020EF9">
            <w:r>
              <w:t>Project reviewer for the Nordic Research Council.</w:t>
            </w:r>
          </w:p>
          <w:p w:rsidR="0094577C" w:rsidRDefault="0094577C" w:rsidP="00020EF9">
            <w:r>
              <w:t>Reviewer for the Language Resources and Evaluation Conference LREC 2004.</w:t>
            </w:r>
          </w:p>
          <w:p w:rsidR="0094577C" w:rsidRDefault="0094577C" w:rsidP="00020EF9">
            <w:r>
              <w:t>Programme committee member for the Annual Conference of the Association of Computa</w:t>
            </w:r>
            <w:r>
              <w:softHyphen/>
              <w:t>tional Linguistics ACL 2004, track on multimodality.</w:t>
            </w:r>
          </w:p>
        </w:tc>
      </w:tr>
      <w:tr w:rsidR="0094577C" w:rsidTr="00020EF9">
        <w:tc>
          <w:tcPr>
            <w:tcW w:w="796" w:type="dxa"/>
          </w:tcPr>
          <w:p w:rsidR="0094577C" w:rsidRDefault="0094577C" w:rsidP="00020EF9">
            <w:r>
              <w:t>2003</w:t>
            </w:r>
          </w:p>
        </w:tc>
        <w:tc>
          <w:tcPr>
            <w:tcW w:w="7727" w:type="dxa"/>
          </w:tcPr>
          <w:p w:rsidR="0094577C" w:rsidRDefault="0094577C" w:rsidP="00020EF9">
            <w:r>
              <w:t xml:space="preserve">Reviewer for Nordic Journal of Linguistics,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94577C" w:rsidRPr="0097490F" w:rsidRDefault="0094577C" w:rsidP="00020EF9">
            <w:pPr>
              <w:rPr>
                <w:lang w:val="en-US"/>
              </w:rPr>
            </w:pPr>
            <w:r>
              <w:t>Programme committee member for t</w:t>
            </w:r>
            <w:r w:rsidRPr="0097490F">
              <w:rPr>
                <w:lang w:val="en-US"/>
              </w:rPr>
              <w:t>he 5</w:t>
            </w:r>
            <w:r w:rsidRPr="0097490F">
              <w:rPr>
                <w:vertAlign w:val="superscript"/>
                <w:lang w:val="en-US"/>
              </w:rPr>
              <w:t>th</w:t>
            </w:r>
            <w:r w:rsidRPr="0097490F">
              <w:rPr>
                <w:lang w:val="en-US"/>
              </w:rPr>
              <w:t xml:space="preserve"> International Conference on Multimodal Inter</w:t>
            </w:r>
            <w:r w:rsidRPr="0097490F">
              <w:rPr>
                <w:lang w:val="en-US"/>
              </w:rPr>
              <w:softHyphen/>
              <w:t>faces (ICMI-PUI'03).</w:t>
            </w:r>
          </w:p>
        </w:tc>
      </w:tr>
      <w:tr w:rsidR="0094577C" w:rsidTr="00020EF9">
        <w:tc>
          <w:tcPr>
            <w:tcW w:w="796" w:type="dxa"/>
          </w:tcPr>
          <w:p w:rsidR="0094577C" w:rsidRDefault="0094577C" w:rsidP="00020EF9">
            <w:r>
              <w:t>2002</w:t>
            </w:r>
          </w:p>
        </w:tc>
        <w:tc>
          <w:tcPr>
            <w:tcW w:w="7727" w:type="dxa"/>
          </w:tcPr>
          <w:p w:rsidR="0094577C" w:rsidRPr="0097490F" w:rsidRDefault="0094577C" w:rsidP="00020EF9">
            <w:pPr>
              <w:rPr>
                <w:lang w:val="en-US"/>
              </w:rPr>
            </w:pPr>
            <w:proofErr w:type="spellStart"/>
            <w:r w:rsidRPr="0097490F">
              <w:rPr>
                <w:lang w:val="en-US"/>
              </w:rPr>
              <w:t>Programme</w:t>
            </w:r>
            <w:proofErr w:type="spellEnd"/>
            <w:r w:rsidRPr="0097490F">
              <w:rPr>
                <w:lang w:val="en-US"/>
              </w:rPr>
              <w:t xml:space="preserve"> committee member for FQAS (Flexible Question Answering Systems) 2002.</w:t>
            </w:r>
          </w:p>
        </w:tc>
      </w:tr>
    </w:tbl>
    <w:p w:rsidR="0094577C" w:rsidRDefault="0094577C" w:rsidP="0094577C"/>
    <w:p w:rsidR="0094577C" w:rsidRPr="00975A79" w:rsidRDefault="0094577C" w:rsidP="0094577C">
      <w:pPr>
        <w:pStyle w:val="Overskrift1"/>
        <w:rPr>
          <w:rFonts w:ascii="Times New Roman" w:hAnsi="Times New Roman"/>
          <w:sz w:val="36"/>
          <w:szCs w:val="36"/>
          <w:lang w:val="sv-SE"/>
        </w:rPr>
      </w:pPr>
      <w:r>
        <w:br w:type="page"/>
      </w:r>
    </w:p>
    <w:p w:rsidR="0094577C" w:rsidRDefault="0094577C" w:rsidP="0094577C">
      <w:pPr>
        <w:jc w:val="center"/>
        <w:rPr>
          <w:sz w:val="36"/>
          <w:szCs w:val="36"/>
          <w:lang w:val="sv-SE"/>
        </w:rPr>
      </w:pPr>
    </w:p>
    <w:p w:rsidR="0094577C" w:rsidRPr="00043792" w:rsidRDefault="0094577C" w:rsidP="0094577C">
      <w:pPr>
        <w:rPr>
          <w:b/>
          <w:sz w:val="28"/>
          <w:lang w:val="it-IT"/>
        </w:rPr>
      </w:pPr>
      <w:r w:rsidRPr="00043792">
        <w:rPr>
          <w:b/>
          <w:sz w:val="28"/>
          <w:lang w:val="it-IT"/>
        </w:rPr>
        <w:t>Costanza Navarretta’s Curriculum Vitae</w:t>
      </w:r>
    </w:p>
    <w:p w:rsidR="0094577C" w:rsidRPr="00043792" w:rsidRDefault="0094577C" w:rsidP="0094577C">
      <w:pPr>
        <w:rPr>
          <w:b/>
          <w:lang w:val="it-IT"/>
        </w:rPr>
      </w:pPr>
    </w:p>
    <w:p w:rsidR="0094577C" w:rsidRPr="00043792" w:rsidRDefault="0094577C" w:rsidP="0094577C">
      <w:pPr>
        <w:rPr>
          <w:lang w:val="it-IT"/>
        </w:rPr>
      </w:pPr>
      <w:r w:rsidRPr="00043792">
        <w:rPr>
          <w:b/>
          <w:lang w:val="it-IT"/>
        </w:rPr>
        <w:t xml:space="preserve">Personal Data: </w:t>
      </w:r>
    </w:p>
    <w:p w:rsidR="0094577C" w:rsidRPr="00043792" w:rsidRDefault="0094577C" w:rsidP="0094577C">
      <w:proofErr w:type="gramStart"/>
      <w:r w:rsidRPr="00043792">
        <w:t xml:space="preserve">Born in </w:t>
      </w:r>
      <w:proofErr w:type="spellStart"/>
      <w:r w:rsidRPr="00043792">
        <w:t>Campobasso</w:t>
      </w:r>
      <w:proofErr w:type="spellEnd"/>
      <w:r w:rsidRPr="00043792">
        <w:t xml:space="preserve"> (Italy) February 10</w:t>
      </w:r>
      <w:r w:rsidRPr="00043792">
        <w:rPr>
          <w:vertAlign w:val="superscript"/>
        </w:rPr>
        <w:t>th</w:t>
      </w:r>
      <w:r w:rsidRPr="00043792">
        <w:t xml:space="preserve"> 1960.</w:t>
      </w:r>
      <w:proofErr w:type="gramEnd"/>
      <w:r w:rsidRPr="00043792">
        <w:t xml:space="preserve"> Married has two children.</w:t>
      </w:r>
    </w:p>
    <w:p w:rsidR="0094577C" w:rsidRPr="00043792" w:rsidRDefault="0094577C" w:rsidP="0094577C">
      <w:r w:rsidRPr="00043792">
        <w:rPr>
          <w:b/>
        </w:rPr>
        <w:t>Education:</w:t>
      </w:r>
    </w:p>
    <w:p w:rsidR="0094577C" w:rsidRPr="00043792" w:rsidRDefault="0094577C" w:rsidP="0094577C">
      <w:pPr>
        <w:numPr>
          <w:ilvl w:val="0"/>
          <w:numId w:val="27"/>
        </w:numPr>
      </w:pPr>
      <w:r w:rsidRPr="00043792">
        <w:t xml:space="preserve">1980-2: visiting student (three terms) at the </w:t>
      </w:r>
      <w:smartTag w:uri="urn:schemas-microsoft-com:office:smarttags" w:element="place">
        <w:smartTag w:uri="urn:schemas-microsoft-com:office:smarttags" w:element="PlaceType">
          <w:smartTag w:uri="urn:schemas-microsoft-com:office:smarttags" w:element="PlaceType">
            <w:r w:rsidRPr="00043792">
              <w:t>University</w:t>
            </w:r>
          </w:smartTag>
          <w:r w:rsidRPr="00043792">
            <w:t xml:space="preserve"> of </w:t>
          </w:r>
          <w:smartTag w:uri="urn:schemas-microsoft-com:office:smarttags" w:element="PlaceName">
            <w:r w:rsidRPr="00043792">
              <w:t>Copenhagen</w:t>
            </w:r>
          </w:smartTag>
        </w:smartTag>
      </w:smartTag>
      <w:r w:rsidRPr="00043792">
        <w:t xml:space="preserve"> (Institute for Nordic Philology) </w:t>
      </w:r>
    </w:p>
    <w:p w:rsidR="0094577C" w:rsidRPr="00043792" w:rsidRDefault="0094577C" w:rsidP="0094577C">
      <w:pPr>
        <w:numPr>
          <w:ilvl w:val="0"/>
          <w:numId w:val="27"/>
        </w:numPr>
      </w:pPr>
      <w:r w:rsidRPr="00043792">
        <w:t>1982: master degree (summa cum laude) in Scandinavian Languages and Literature at the University “</w:t>
      </w:r>
      <w:smartTag w:uri="urn:schemas-microsoft-com:office:smarttags" w:element="PersonName">
        <w:smartTagPr>
          <w:attr w:name="ProductID" w:val="La Sapienza"/>
        </w:smartTagPr>
        <w:r w:rsidRPr="00043792">
          <w:t xml:space="preserve">La </w:t>
        </w:r>
        <w:proofErr w:type="spellStart"/>
        <w:r w:rsidRPr="00043792">
          <w:t>Sapienza</w:t>
        </w:r>
      </w:smartTag>
      <w:proofErr w:type="spellEnd"/>
      <w:r w:rsidRPr="00043792">
        <w:t xml:space="preserve">” of </w:t>
      </w:r>
      <w:smartTag w:uri="urn:schemas-microsoft-com:office:smarttags" w:element="place">
        <w:smartTag w:uri="urn:schemas-microsoft-com:office:smarttags" w:element="City">
          <w:r w:rsidRPr="00043792">
            <w:t>Rome</w:t>
          </w:r>
        </w:smartTag>
      </w:smartTag>
    </w:p>
    <w:p w:rsidR="0094577C" w:rsidRPr="00043792" w:rsidRDefault="0094577C" w:rsidP="0094577C">
      <w:pPr>
        <w:numPr>
          <w:ilvl w:val="0"/>
          <w:numId w:val="27"/>
        </w:numPr>
      </w:pPr>
      <w:r w:rsidRPr="00043792">
        <w:t xml:space="preserve">Autumn 1984: </w:t>
      </w:r>
      <w:proofErr w:type="spellStart"/>
      <w:r w:rsidRPr="00043792">
        <w:t>Stagiaire</w:t>
      </w:r>
      <w:proofErr w:type="spellEnd"/>
      <w:r w:rsidRPr="00043792">
        <w:t xml:space="preserve"> at the EU Commission (</w:t>
      </w:r>
      <w:proofErr w:type="spellStart"/>
      <w:r w:rsidRPr="00043792">
        <w:t>Bruxelles</w:t>
      </w:r>
      <w:proofErr w:type="spellEnd"/>
      <w:r w:rsidRPr="00043792">
        <w:t>)</w:t>
      </w:r>
    </w:p>
    <w:p w:rsidR="0094577C" w:rsidRPr="00043792" w:rsidRDefault="0094577C" w:rsidP="0094577C">
      <w:pPr>
        <w:numPr>
          <w:ilvl w:val="0"/>
          <w:numId w:val="27"/>
        </w:numPr>
      </w:pPr>
      <w:r w:rsidRPr="00043792">
        <w:t xml:space="preserve">1992 master degree in Computer Science (major) and film (minor) at the </w:t>
      </w:r>
      <w:smartTag w:uri="urn:schemas-microsoft-com:office:smarttags" w:element="place">
        <w:smartTag w:uri="urn:schemas-microsoft-com:office:smarttags" w:element="PlaceType">
          <w:smartTag w:uri="urn:schemas-microsoft-com:office:smarttags" w:element="PlaceType">
            <w:r w:rsidRPr="00043792">
              <w:t>University</w:t>
            </w:r>
          </w:smartTag>
          <w:r w:rsidRPr="00043792">
            <w:t xml:space="preserve"> of </w:t>
          </w:r>
          <w:smartTag w:uri="urn:schemas-microsoft-com:office:smarttags" w:element="PlaceName">
            <w:r w:rsidRPr="00043792">
              <w:t>Copenhagen</w:t>
            </w:r>
          </w:smartTag>
        </w:smartTag>
      </w:smartTag>
    </w:p>
    <w:p w:rsidR="0094577C" w:rsidRPr="00043792" w:rsidRDefault="0094577C" w:rsidP="0094577C">
      <w:pPr>
        <w:numPr>
          <w:ilvl w:val="0"/>
          <w:numId w:val="27"/>
        </w:numPr>
      </w:pPr>
      <w:r w:rsidRPr="00043792">
        <w:t xml:space="preserve">1992 Ph.D. in Computational Linguistics at the University of Copenhagen with the dissertation </w:t>
      </w:r>
      <w:r w:rsidRPr="00043792">
        <w:rPr>
          <w:i/>
          <w:iCs/>
        </w:rPr>
        <w:t xml:space="preserve">The Use and Resolution of </w:t>
      </w:r>
      <w:proofErr w:type="spellStart"/>
      <w:r w:rsidRPr="00043792">
        <w:rPr>
          <w:i/>
          <w:iCs/>
        </w:rPr>
        <w:t>Intersentential</w:t>
      </w:r>
      <w:proofErr w:type="spellEnd"/>
      <w:r w:rsidRPr="00043792">
        <w:rPr>
          <w:i/>
          <w:iCs/>
        </w:rPr>
        <w:t xml:space="preserve"> Pronominal Anaphora in Danish Discourse</w:t>
      </w:r>
      <w:r w:rsidRPr="00043792">
        <w:t xml:space="preserve">. </w:t>
      </w:r>
    </w:p>
    <w:p w:rsidR="0094577C" w:rsidRPr="00043792" w:rsidRDefault="0094577C" w:rsidP="0094577C">
      <w:pPr>
        <w:rPr>
          <w:b/>
        </w:rPr>
      </w:pPr>
      <w:r w:rsidRPr="00043792">
        <w:rPr>
          <w:b/>
        </w:rPr>
        <w:t>Experience:</w:t>
      </w:r>
    </w:p>
    <w:p w:rsidR="0094577C" w:rsidRPr="00043792" w:rsidRDefault="0094577C" w:rsidP="0094577C">
      <w:pPr>
        <w:numPr>
          <w:ilvl w:val="0"/>
          <w:numId w:val="28"/>
        </w:numPr>
      </w:pPr>
      <w:r w:rsidRPr="00043792">
        <w:t xml:space="preserve">1983-4 guest researcher at the </w:t>
      </w:r>
      <w:smartTag w:uri="urn:schemas-microsoft-com:office:smarttags" w:element="place">
        <w:smartTag w:uri="urn:schemas-microsoft-com:office:smarttags" w:element="PlaceType">
          <w:smartTag w:uri="urn:schemas-microsoft-com:office:smarttags" w:element="PlaceType">
            <w:r w:rsidRPr="00043792">
              <w:t>University</w:t>
            </w:r>
          </w:smartTag>
          <w:r w:rsidRPr="00043792">
            <w:t xml:space="preserve"> of </w:t>
          </w:r>
          <w:smartTag w:uri="urn:schemas-microsoft-com:office:smarttags" w:element="PlaceName">
            <w:r w:rsidRPr="00043792">
              <w:t>Copenhagen</w:t>
            </w:r>
          </w:smartTag>
        </w:smartTag>
      </w:smartTag>
      <w:r w:rsidRPr="00043792">
        <w:t xml:space="preserve"> (Institute for Nordic Philology).</w:t>
      </w:r>
    </w:p>
    <w:p w:rsidR="0094577C" w:rsidRPr="00043792" w:rsidRDefault="0094577C" w:rsidP="0094577C">
      <w:pPr>
        <w:numPr>
          <w:ilvl w:val="0"/>
          <w:numId w:val="28"/>
        </w:numPr>
      </w:pPr>
      <w:r w:rsidRPr="00043792">
        <w:t xml:space="preserve">1985-1990 teacher of Italian language and culture at evening schools </w:t>
      </w:r>
    </w:p>
    <w:p w:rsidR="0094577C" w:rsidRPr="00043792" w:rsidRDefault="0094577C" w:rsidP="0094577C">
      <w:pPr>
        <w:numPr>
          <w:ilvl w:val="0"/>
          <w:numId w:val="28"/>
        </w:numPr>
      </w:pPr>
      <w:r w:rsidRPr="00043792">
        <w:t xml:space="preserve">1989-1991 teaching assistant at the Computer Science Institute, </w:t>
      </w:r>
      <w:smartTag w:uri="urn:schemas-microsoft-com:office:smarttags" w:element="place">
        <w:smartTag w:uri="urn:schemas-microsoft-com:office:smarttags" w:element="PlaceType">
          <w:smartTag w:uri="urn:schemas-microsoft-com:office:smarttags" w:element="PlaceType">
            <w:r w:rsidRPr="00043792">
              <w:t>University</w:t>
            </w:r>
          </w:smartTag>
          <w:r w:rsidRPr="00043792">
            <w:t xml:space="preserve"> of </w:t>
          </w:r>
          <w:smartTag w:uri="urn:schemas-microsoft-com:office:smarttags" w:element="PlaceName">
            <w:r w:rsidRPr="00043792">
              <w:t>Copenhagen</w:t>
            </w:r>
          </w:smartTag>
        </w:smartTag>
      </w:smartTag>
      <w:r w:rsidRPr="00043792">
        <w:t xml:space="preserve"> </w:t>
      </w:r>
    </w:p>
    <w:p w:rsidR="0094577C" w:rsidRPr="00043792" w:rsidRDefault="0094577C" w:rsidP="0094577C">
      <w:pPr>
        <w:numPr>
          <w:ilvl w:val="0"/>
          <w:numId w:val="28"/>
        </w:numPr>
      </w:pPr>
      <w:r w:rsidRPr="00043792">
        <w:t>1992-2004 employee at Centre for Language Technology</w:t>
      </w:r>
    </w:p>
    <w:p w:rsidR="0094577C" w:rsidRPr="00043792" w:rsidRDefault="0094577C" w:rsidP="0094577C">
      <w:pPr>
        <w:numPr>
          <w:ilvl w:val="0"/>
          <w:numId w:val="28"/>
        </w:numPr>
      </w:pPr>
      <w:r w:rsidRPr="00043792">
        <w:t>2004</w:t>
      </w:r>
      <w:proofErr w:type="gramStart"/>
      <w:r w:rsidRPr="00043792">
        <w:t>-  senior</w:t>
      </w:r>
      <w:proofErr w:type="gramEnd"/>
      <w:r w:rsidRPr="00043792">
        <w:t xml:space="preserve"> researcher at Centre for Language Technology, University of </w:t>
      </w:r>
      <w:smartTag w:uri="urn:schemas-microsoft-com:office:smarttags" w:element="place">
        <w:smartTag w:uri="urn:schemas-microsoft-com:office:smarttags" w:element="City">
          <w:r w:rsidRPr="00043792">
            <w:t>Copenhagen</w:t>
          </w:r>
        </w:smartTag>
      </w:smartTag>
      <w:r w:rsidRPr="00043792">
        <w:t>.</w:t>
      </w:r>
    </w:p>
    <w:p w:rsidR="0094577C" w:rsidRPr="00043792" w:rsidRDefault="0094577C" w:rsidP="0094577C">
      <w:pPr>
        <w:rPr>
          <w:b/>
        </w:rPr>
      </w:pPr>
      <w:r w:rsidRPr="00043792">
        <w:rPr>
          <w:b/>
        </w:rPr>
        <w:t xml:space="preserve">Research Areas: </w:t>
      </w:r>
    </w:p>
    <w:p w:rsidR="0094577C" w:rsidRPr="00043792" w:rsidRDefault="0094577C" w:rsidP="0094577C">
      <w:proofErr w:type="spellStart"/>
      <w:r w:rsidRPr="00043792">
        <w:t>Costanza</w:t>
      </w:r>
      <w:proofErr w:type="spellEnd"/>
      <w:r w:rsidRPr="00043792">
        <w:t xml:space="preserve"> </w:t>
      </w:r>
      <w:proofErr w:type="spellStart"/>
      <w:r w:rsidRPr="00043792">
        <w:t>Navarretta</w:t>
      </w:r>
      <w:proofErr w:type="spellEnd"/>
      <w:r w:rsidRPr="00043792">
        <w:t xml:space="preserve"> has been working in Danish, Nordic and European projects in the following research areas:</w:t>
      </w:r>
    </w:p>
    <w:p w:rsidR="0094577C" w:rsidRPr="00043792" w:rsidRDefault="0094577C" w:rsidP="0094577C">
      <w:pPr>
        <w:numPr>
          <w:ilvl w:val="0"/>
          <w:numId w:val="29"/>
        </w:numPr>
      </w:pPr>
      <w:r w:rsidRPr="00043792">
        <w:t xml:space="preserve">dialogue structure and resolution of </w:t>
      </w:r>
      <w:proofErr w:type="spellStart"/>
      <w:r w:rsidRPr="00043792">
        <w:t>intersentential</w:t>
      </w:r>
      <w:proofErr w:type="spellEnd"/>
      <w:r w:rsidRPr="00043792">
        <w:t xml:space="preserve"> pronominal anaphora</w:t>
      </w:r>
    </w:p>
    <w:p w:rsidR="0094577C" w:rsidRPr="00043792" w:rsidRDefault="0094577C" w:rsidP="0094577C">
      <w:pPr>
        <w:numPr>
          <w:ilvl w:val="0"/>
          <w:numId w:val="29"/>
        </w:numPr>
      </w:pPr>
      <w:r w:rsidRPr="00043792">
        <w:t>multimodal communication</w:t>
      </w:r>
    </w:p>
    <w:p w:rsidR="0094577C" w:rsidRPr="00043792" w:rsidRDefault="0094577C" w:rsidP="0094577C">
      <w:pPr>
        <w:numPr>
          <w:ilvl w:val="0"/>
          <w:numId w:val="29"/>
        </w:numPr>
      </w:pPr>
      <w:r w:rsidRPr="00043792">
        <w:t>corpus linguistics and computational lexicography</w:t>
      </w:r>
    </w:p>
    <w:p w:rsidR="0094577C" w:rsidRPr="00043792" w:rsidRDefault="0094577C" w:rsidP="0094577C">
      <w:pPr>
        <w:numPr>
          <w:ilvl w:val="0"/>
          <w:numId w:val="29"/>
        </w:numPr>
      </w:pPr>
      <w:r w:rsidRPr="00043792">
        <w:t xml:space="preserve">evaluation of linguistic resources </w:t>
      </w:r>
    </w:p>
    <w:p w:rsidR="0094577C" w:rsidRPr="00043792" w:rsidRDefault="0094577C" w:rsidP="0094577C">
      <w:pPr>
        <w:numPr>
          <w:ilvl w:val="0"/>
          <w:numId w:val="29"/>
        </w:numPr>
      </w:pPr>
      <w:r w:rsidRPr="00043792">
        <w:t xml:space="preserve">methodologies for the semi-automatic construction of </w:t>
      </w:r>
      <w:proofErr w:type="spellStart"/>
      <w:r w:rsidRPr="00043792">
        <w:t>ontologies</w:t>
      </w:r>
      <w:proofErr w:type="spellEnd"/>
      <w:r w:rsidRPr="00043792">
        <w:t xml:space="preserve"> from texts and their use in information extraction </w:t>
      </w:r>
    </w:p>
    <w:p w:rsidR="0094577C" w:rsidRPr="00043792" w:rsidRDefault="0094577C" w:rsidP="0094577C">
      <w:pPr>
        <w:numPr>
          <w:ilvl w:val="0"/>
          <w:numId w:val="29"/>
        </w:numPr>
      </w:pPr>
      <w:r w:rsidRPr="00043792">
        <w:t xml:space="preserve">grammar formalism and implementation (HSPG) </w:t>
      </w:r>
    </w:p>
    <w:p w:rsidR="0094577C" w:rsidRPr="00043792" w:rsidRDefault="0094577C" w:rsidP="0094577C"/>
    <w:p w:rsidR="0094577C" w:rsidRPr="00043792" w:rsidRDefault="0094577C" w:rsidP="0094577C">
      <w:r w:rsidRPr="00043792">
        <w:t>Her main research areas at present are anaphora resolution and annotation of multimodal corpora.</w:t>
      </w:r>
    </w:p>
    <w:p w:rsidR="0094577C" w:rsidRPr="00043792" w:rsidRDefault="0094577C" w:rsidP="0094577C">
      <w:r w:rsidRPr="00043792">
        <w:t xml:space="preserve">She has been reviewer at conferences, workshops and journals, </w:t>
      </w:r>
      <w:proofErr w:type="spellStart"/>
      <w:r w:rsidRPr="00043792">
        <w:t>i.a</w:t>
      </w:r>
      <w:proofErr w:type="spellEnd"/>
      <w:r w:rsidRPr="00043792">
        <w:t xml:space="preserve">. LREC 2004 and 2006, 2008, </w:t>
      </w:r>
      <w:proofErr w:type="spellStart"/>
      <w:r w:rsidRPr="00043792">
        <w:t>Nodalida</w:t>
      </w:r>
      <w:proofErr w:type="spellEnd"/>
      <w:r w:rsidRPr="00043792">
        <w:t xml:space="preserve"> 2005 and 2007, DAARC 2007, Workshop on anaphora annotation in romance languages,  </w:t>
      </w:r>
      <w:r w:rsidRPr="00043792">
        <w:rPr>
          <w:i/>
        </w:rPr>
        <w:t>Natural Language Engineering,</w:t>
      </w:r>
      <w:r w:rsidRPr="00043792">
        <w:t xml:space="preserve"> </w:t>
      </w:r>
      <w:r w:rsidRPr="00043792">
        <w:rPr>
          <w:i/>
        </w:rPr>
        <w:t>Journal on Language Resources and Evaluation</w:t>
      </w:r>
      <w:r w:rsidRPr="00043792">
        <w:t>.</w:t>
      </w:r>
    </w:p>
    <w:p w:rsidR="0094577C" w:rsidRPr="00043792" w:rsidRDefault="0094577C" w:rsidP="0094577C"/>
    <w:p w:rsidR="0094577C" w:rsidRPr="00043792" w:rsidRDefault="0094577C" w:rsidP="0094577C">
      <w:pPr>
        <w:rPr>
          <w:lang w:val="sv-SE"/>
        </w:rPr>
      </w:pPr>
      <w:r w:rsidRPr="00043792">
        <w:t xml:space="preserve">She has been teaching at the IT </w:t>
      </w:r>
      <w:smartTag w:uri="urn:schemas-microsoft-com:office:smarttags" w:element="PlaceType">
        <w:r w:rsidRPr="00043792">
          <w:t>University</w:t>
        </w:r>
      </w:smartTag>
      <w:r w:rsidRPr="00043792">
        <w:t xml:space="preserve"> of </w:t>
      </w:r>
      <w:smartTag w:uri="urn:schemas-microsoft-com:office:smarttags" w:element="PlaceName">
        <w:r w:rsidRPr="00043792">
          <w:t>Copenhagen</w:t>
        </w:r>
      </w:smartTag>
      <w:r w:rsidRPr="00043792">
        <w:t xml:space="preserve"> and at the </w:t>
      </w:r>
      <w:smartTag w:uri="urn:schemas-microsoft-com:office:smarttags" w:element="place">
        <w:smartTag w:uri="urn:schemas-microsoft-com:office:smarttags" w:element="PlaceType">
          <w:r w:rsidRPr="00043792">
            <w:t>University</w:t>
          </w:r>
        </w:smartTag>
        <w:r w:rsidRPr="00043792">
          <w:t xml:space="preserve"> of </w:t>
        </w:r>
        <w:smartTag w:uri="urn:schemas-microsoft-com:office:smarttags" w:element="PlaceName">
          <w:r w:rsidRPr="00043792">
            <w:t>Copenhagen</w:t>
          </w:r>
        </w:smartTag>
      </w:smartTag>
      <w:r w:rsidRPr="00043792">
        <w:t xml:space="preserve"> in Advanced digital text </w:t>
      </w:r>
      <w:proofErr w:type="spellStart"/>
      <w:r w:rsidRPr="00043792">
        <w:t>modeling</w:t>
      </w:r>
      <w:proofErr w:type="spellEnd"/>
      <w:r w:rsidRPr="00043792">
        <w:t xml:space="preserve"> (XML), information extraction and corpus linguistics.</w:t>
      </w:r>
    </w:p>
    <w:p w:rsidR="00276223" w:rsidRDefault="00276223" w:rsidP="0094577C">
      <w:pPr>
        <w:rPr>
          <w:lang w:val="sv-SE"/>
        </w:rPr>
        <w:sectPr w:rsidR="00276223" w:rsidSect="00623EB3">
          <w:endnotePr>
            <w:numFmt w:val="decimal"/>
          </w:endnotePr>
          <w:pgSz w:w="11907" w:h="16840" w:code="9"/>
          <w:pgMar w:top="1440" w:right="1800" w:bottom="1440" w:left="1800" w:header="708" w:footer="708" w:gutter="0"/>
          <w:cols w:space="708"/>
          <w:titlePg/>
          <w:docGrid w:linePitch="360"/>
        </w:sectPr>
      </w:pPr>
    </w:p>
    <w:p w:rsidR="0094577C" w:rsidRPr="00043792" w:rsidRDefault="0094577C" w:rsidP="0094577C">
      <w:pPr>
        <w:rPr>
          <w:lang w:val="sv-SE"/>
        </w:rPr>
      </w:pPr>
    </w:p>
    <w:p w:rsidR="0094577C" w:rsidRDefault="0094577C" w:rsidP="0094577C"/>
    <w:p w:rsidR="0094577C" w:rsidRDefault="0094577C" w:rsidP="0094577C">
      <w:pPr>
        <w:pStyle w:val="Overskrift1"/>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Default="0094577C" w:rsidP="0094577C">
      <w:pPr>
        <w:pStyle w:val="Overskrift1"/>
        <w:jc w:val="center"/>
        <w:rPr>
          <w:rFonts w:ascii="Times New Roman" w:hAnsi="Times New Roman"/>
          <w:sz w:val="36"/>
          <w:szCs w:val="36"/>
          <w:lang w:val="sv-SE"/>
        </w:rPr>
      </w:pPr>
    </w:p>
    <w:p w:rsidR="0094577C" w:rsidRDefault="00BB7792" w:rsidP="0094577C">
      <w:pPr>
        <w:pStyle w:val="Overskrift1"/>
        <w:jc w:val="center"/>
        <w:rPr>
          <w:rFonts w:ascii="Times New Roman" w:hAnsi="Times New Roman"/>
          <w:sz w:val="36"/>
          <w:szCs w:val="36"/>
          <w:lang w:val="sv-SE"/>
        </w:rPr>
      </w:pPr>
      <w:r>
        <w:rPr>
          <w:rFonts w:ascii="Times New Roman" w:hAnsi="Times New Roman"/>
          <w:sz w:val="36"/>
          <w:szCs w:val="36"/>
          <w:lang w:val="sv-SE"/>
        </w:rPr>
        <w:t>D</w:t>
      </w:r>
      <w:r w:rsidR="0094577C">
        <w:rPr>
          <w:rFonts w:ascii="Times New Roman" w:hAnsi="Times New Roman"/>
          <w:sz w:val="36"/>
          <w:szCs w:val="36"/>
          <w:lang w:val="sv-SE"/>
        </w:rPr>
        <w:t>. Publikationslister</w:t>
      </w:r>
      <w:r w:rsidR="0094577C" w:rsidRPr="0041648C">
        <w:rPr>
          <w:rFonts w:ascii="Times New Roman" w:hAnsi="Times New Roman"/>
          <w:sz w:val="36"/>
          <w:szCs w:val="36"/>
          <w:lang w:val="sv-SE"/>
        </w:rPr>
        <w:t xml:space="preserve"> </w:t>
      </w:r>
    </w:p>
    <w:p w:rsidR="00271AA7" w:rsidRDefault="00271AA7" w:rsidP="0094577C">
      <w:pPr>
        <w:rPr>
          <w:lang w:val="sv-SE"/>
        </w:rPr>
        <w:sectPr w:rsidR="00271AA7" w:rsidSect="00276223">
          <w:endnotePr>
            <w:numFmt w:val="decimal"/>
          </w:endnotePr>
          <w:pgSz w:w="11907" w:h="16840" w:code="9"/>
          <w:pgMar w:top="1440" w:right="1797" w:bottom="1440" w:left="1797" w:header="709" w:footer="709" w:gutter="0"/>
          <w:cols w:space="708"/>
          <w:titlePg/>
          <w:docGrid w:linePitch="360"/>
        </w:sectPr>
      </w:pPr>
    </w:p>
    <w:p w:rsidR="0094577C" w:rsidRDefault="0094577C" w:rsidP="0094577C">
      <w:pPr>
        <w:rPr>
          <w:lang w:val="sv-SE"/>
        </w:rPr>
      </w:pPr>
    </w:p>
    <w:p w:rsidR="0094577C" w:rsidRDefault="0094577C" w:rsidP="0094577C">
      <w:pPr>
        <w:pStyle w:val="Overskrift1"/>
        <w:rPr>
          <w:lang w:val="sv-SE"/>
        </w:rPr>
        <w:sectPr w:rsidR="0094577C" w:rsidSect="00271AA7">
          <w:endnotePr>
            <w:numFmt w:val="decimal"/>
          </w:endnotePr>
          <w:pgSz w:w="11907" w:h="16840" w:code="9"/>
          <w:pgMar w:top="1440" w:right="1797" w:bottom="1440" w:left="1797" w:header="709" w:footer="709" w:gutter="0"/>
          <w:cols w:space="708"/>
          <w:titlePg/>
          <w:docGrid w:linePitch="360"/>
        </w:sectPr>
      </w:pPr>
    </w:p>
    <w:p w:rsidR="0094577C" w:rsidRPr="004450E1" w:rsidRDefault="0094577C" w:rsidP="0094577C">
      <w:pPr>
        <w:rPr>
          <w:b/>
          <w:smallCaps/>
          <w:sz w:val="32"/>
          <w:szCs w:val="32"/>
          <w:lang w:val="da-DK"/>
        </w:rPr>
      </w:pPr>
      <w:proofErr w:type="spellStart"/>
      <w:r w:rsidRPr="004450E1">
        <w:rPr>
          <w:b/>
          <w:smallCaps/>
          <w:sz w:val="32"/>
          <w:szCs w:val="32"/>
          <w:lang w:val="da-DK"/>
        </w:rPr>
        <w:lastRenderedPageBreak/>
        <w:t>Patrizia</w:t>
      </w:r>
      <w:proofErr w:type="spellEnd"/>
      <w:r w:rsidRPr="004450E1">
        <w:rPr>
          <w:b/>
          <w:smallCaps/>
          <w:sz w:val="32"/>
          <w:szCs w:val="32"/>
          <w:lang w:val="da-DK"/>
        </w:rPr>
        <w:t xml:space="preserve"> </w:t>
      </w:r>
      <w:proofErr w:type="spellStart"/>
      <w:r w:rsidRPr="004450E1">
        <w:rPr>
          <w:b/>
          <w:smallCaps/>
          <w:sz w:val="32"/>
          <w:szCs w:val="32"/>
          <w:lang w:val="da-DK"/>
        </w:rPr>
        <w:t>Paggio</w:t>
      </w:r>
      <w:proofErr w:type="spellEnd"/>
      <w:r>
        <w:rPr>
          <w:b/>
          <w:smallCaps/>
          <w:sz w:val="32"/>
          <w:szCs w:val="32"/>
          <w:lang w:val="da-DK"/>
        </w:rPr>
        <w:t xml:space="preserve"> (</w:t>
      </w:r>
      <w:r w:rsidRPr="00BA07E5">
        <w:rPr>
          <w:b/>
          <w:sz w:val="32"/>
          <w:szCs w:val="32"/>
          <w:lang w:val="da-DK"/>
        </w:rPr>
        <w:t>hovedansøger</w:t>
      </w:r>
      <w:r>
        <w:rPr>
          <w:b/>
          <w:smallCaps/>
          <w:sz w:val="32"/>
          <w:szCs w:val="32"/>
          <w:lang w:val="da-DK"/>
        </w:rPr>
        <w:t>)</w:t>
      </w:r>
    </w:p>
    <w:p w:rsidR="0094577C" w:rsidRPr="004450E1" w:rsidRDefault="0094577C" w:rsidP="0094577C">
      <w:pPr>
        <w:rPr>
          <w:lang w:val="da-DK"/>
        </w:rPr>
      </w:pPr>
      <w:r w:rsidRPr="004450E1">
        <w:rPr>
          <w:lang w:val="da-DK"/>
        </w:rPr>
        <w:t>(publikationer markeret med * er dir</w:t>
      </w:r>
      <w:r>
        <w:rPr>
          <w:lang w:val="da-DK"/>
        </w:rPr>
        <w:t>ekte relevante for projektet</w:t>
      </w:r>
      <w:r w:rsidRPr="004450E1">
        <w:rPr>
          <w:lang w:val="da-DK"/>
        </w:rPr>
        <w:t>)</w:t>
      </w:r>
    </w:p>
    <w:p w:rsidR="0094577C" w:rsidRPr="004450E1" w:rsidRDefault="0094577C" w:rsidP="0094577C">
      <w:pPr>
        <w:rPr>
          <w:sz w:val="28"/>
          <w:szCs w:val="28"/>
          <w:lang w:val="da-DK"/>
        </w:rPr>
      </w:pPr>
    </w:p>
    <w:p w:rsidR="0094577C" w:rsidRPr="00836A7B" w:rsidRDefault="0094577C" w:rsidP="0094577C">
      <w:pPr>
        <w:ind w:left="567" w:hanging="567"/>
        <w:rPr>
          <w:bCs/>
          <w:lang w:val="en-US"/>
        </w:rPr>
      </w:pPr>
      <w:bookmarkStart w:id="36" w:name="OLE_LINK1"/>
      <w:bookmarkStart w:id="37" w:name="OLE_LINK2"/>
      <w:proofErr w:type="gramStart"/>
      <w:r w:rsidRPr="000A0E33">
        <w:t xml:space="preserve">*  </w:t>
      </w:r>
      <w:proofErr w:type="spellStart"/>
      <w:r w:rsidRPr="000A0E33">
        <w:t>Jokinen</w:t>
      </w:r>
      <w:proofErr w:type="spellEnd"/>
      <w:proofErr w:type="gramEnd"/>
      <w:r w:rsidRPr="000A0E33">
        <w:t xml:space="preserve">, K., C. </w:t>
      </w:r>
      <w:proofErr w:type="spellStart"/>
      <w:r w:rsidRPr="000A0E33">
        <w:t>Navarretta</w:t>
      </w:r>
      <w:proofErr w:type="spellEnd"/>
      <w:r w:rsidRPr="000A0E33">
        <w:t xml:space="preserve"> &amp; </w:t>
      </w:r>
      <w:proofErr w:type="spellStart"/>
      <w:r w:rsidRPr="000A0E33">
        <w:t>P.Paggio</w:t>
      </w:r>
      <w:proofErr w:type="spellEnd"/>
      <w:r w:rsidRPr="000A0E33">
        <w:t xml:space="preserve"> (2008) Di</w:t>
      </w:r>
      <w:proofErr w:type="spellStart"/>
      <w:r w:rsidRPr="00836A7B">
        <w:rPr>
          <w:lang w:val="en-US"/>
        </w:rPr>
        <w:t>stinguishing</w:t>
      </w:r>
      <w:proofErr w:type="spellEnd"/>
      <w:r w:rsidRPr="00836A7B">
        <w:rPr>
          <w:lang w:val="en-US"/>
        </w:rPr>
        <w:t xml:space="preserve"> the communicative functions of gestures. </w:t>
      </w:r>
      <w:r>
        <w:rPr>
          <w:lang w:val="en-US"/>
        </w:rPr>
        <w:t xml:space="preserve">In Proceedings of the </w:t>
      </w:r>
      <w:r w:rsidRPr="00836A7B">
        <w:rPr>
          <w:bCs/>
          <w:szCs w:val="20"/>
          <w:lang w:val="en-US"/>
        </w:rPr>
        <w:t>5th Joi</w:t>
      </w:r>
      <w:r w:rsidRPr="00836A7B">
        <w:rPr>
          <w:bCs/>
          <w:lang w:val="en-US"/>
        </w:rPr>
        <w:t xml:space="preserve">nt Workshop on Machine Learning </w:t>
      </w:r>
      <w:r w:rsidRPr="00836A7B">
        <w:rPr>
          <w:bCs/>
          <w:szCs w:val="20"/>
          <w:lang w:val="en-US"/>
        </w:rPr>
        <w:t>and Multimodal Interaction</w:t>
      </w:r>
      <w:r>
        <w:rPr>
          <w:bCs/>
          <w:lang w:val="en-US"/>
        </w:rPr>
        <w:t xml:space="preserve">, </w:t>
      </w:r>
      <w:r w:rsidRPr="00836A7B">
        <w:rPr>
          <w:bCs/>
          <w:lang w:val="en-US"/>
        </w:rPr>
        <w:t xml:space="preserve">8-10 September 2008, Utrecht, </w:t>
      </w:r>
      <w:proofErr w:type="gramStart"/>
      <w:r w:rsidRPr="00836A7B">
        <w:rPr>
          <w:bCs/>
          <w:lang w:val="en-US"/>
        </w:rPr>
        <w:t>The</w:t>
      </w:r>
      <w:proofErr w:type="gramEnd"/>
      <w:r w:rsidRPr="00836A7B">
        <w:rPr>
          <w:bCs/>
          <w:lang w:val="en-US"/>
        </w:rPr>
        <w:t xml:space="preserve"> Netherlands</w:t>
      </w:r>
      <w:r>
        <w:rPr>
          <w:bCs/>
          <w:lang w:val="en-US"/>
        </w:rPr>
        <w:t>.</w:t>
      </w:r>
    </w:p>
    <w:p w:rsidR="0094577C" w:rsidRPr="00E64F09" w:rsidRDefault="0094577C" w:rsidP="0094577C">
      <w:pPr>
        <w:ind w:left="567" w:hanging="567"/>
        <w:rPr>
          <w:lang w:val="da-DK"/>
        </w:rPr>
      </w:pPr>
      <w:r>
        <w:rPr>
          <w:lang w:val="en-US"/>
        </w:rPr>
        <w:t xml:space="preserve">* </w:t>
      </w:r>
      <w:proofErr w:type="spellStart"/>
      <w:r w:rsidRPr="00167113">
        <w:rPr>
          <w:lang w:val="en-US"/>
        </w:rPr>
        <w:t>Allwood</w:t>
      </w:r>
      <w:proofErr w:type="spellEnd"/>
      <w:r w:rsidRPr="00167113">
        <w:rPr>
          <w:lang w:val="en-US"/>
        </w:rPr>
        <w:t xml:space="preserve">, </w:t>
      </w:r>
      <w:r>
        <w:rPr>
          <w:lang w:val="en-US"/>
        </w:rPr>
        <w:t xml:space="preserve">J., </w:t>
      </w:r>
      <w:r w:rsidRPr="00167113">
        <w:rPr>
          <w:lang w:val="en-US"/>
        </w:rPr>
        <w:t xml:space="preserve">L. </w:t>
      </w:r>
      <w:proofErr w:type="spellStart"/>
      <w:r w:rsidRPr="00167113">
        <w:rPr>
          <w:lang w:val="en-US"/>
        </w:rPr>
        <w:t>Cerrato</w:t>
      </w:r>
      <w:proofErr w:type="spellEnd"/>
      <w:r w:rsidRPr="00167113">
        <w:rPr>
          <w:lang w:val="en-US"/>
        </w:rPr>
        <w:t xml:space="preserve">, K. </w:t>
      </w:r>
      <w:proofErr w:type="spellStart"/>
      <w:r w:rsidRPr="00167113">
        <w:rPr>
          <w:lang w:val="en-US"/>
        </w:rPr>
        <w:t>Jok</w:t>
      </w:r>
      <w:r>
        <w:rPr>
          <w:lang w:val="en-US"/>
        </w:rPr>
        <w:t>inen</w:t>
      </w:r>
      <w:proofErr w:type="spellEnd"/>
      <w:r>
        <w:rPr>
          <w:lang w:val="en-US"/>
        </w:rPr>
        <w:t xml:space="preserve">, C. </w:t>
      </w:r>
      <w:proofErr w:type="spellStart"/>
      <w:r>
        <w:rPr>
          <w:lang w:val="en-US"/>
        </w:rPr>
        <w:t>Navarretta</w:t>
      </w:r>
      <w:proofErr w:type="spellEnd"/>
      <w:r>
        <w:rPr>
          <w:lang w:val="en-US"/>
        </w:rPr>
        <w:t xml:space="preserve"> &amp; P. </w:t>
      </w:r>
      <w:proofErr w:type="spellStart"/>
      <w:r>
        <w:rPr>
          <w:lang w:val="en-US"/>
        </w:rPr>
        <w:t>Paggio</w:t>
      </w:r>
      <w:proofErr w:type="spellEnd"/>
      <w:r>
        <w:rPr>
          <w:lang w:val="en-US"/>
        </w:rPr>
        <w:t xml:space="preserve"> (2007)</w:t>
      </w:r>
      <w:r w:rsidRPr="00167113">
        <w:rPr>
          <w:lang w:val="en-US"/>
        </w:rPr>
        <w:t xml:space="preserve"> The MUMIN Coding Scheme for the Annotation of Feedback, Turn Management and Sequencing. In J. C. </w:t>
      </w:r>
      <w:r w:rsidRPr="00167113">
        <w:rPr>
          <w:lang w:val="de-DE"/>
        </w:rPr>
        <w:t>Martin et al. (</w:t>
      </w:r>
      <w:proofErr w:type="spellStart"/>
      <w:proofErr w:type="gramStart"/>
      <w:r w:rsidRPr="00167113">
        <w:rPr>
          <w:lang w:val="de-DE"/>
        </w:rPr>
        <w:t>eds</w:t>
      </w:r>
      <w:proofErr w:type="spellEnd"/>
      <w:proofErr w:type="gramEnd"/>
      <w:r w:rsidRPr="00167113">
        <w:rPr>
          <w:lang w:val="de-DE"/>
        </w:rPr>
        <w:t xml:space="preserve">) </w:t>
      </w:r>
      <w:r w:rsidRPr="00167113">
        <w:rPr>
          <w:i/>
          <w:lang w:val="en-US"/>
        </w:rPr>
        <w:t xml:space="preserve">Multimodal Corpora for Modelling Human Multimodal </w:t>
      </w:r>
      <w:proofErr w:type="spellStart"/>
      <w:r w:rsidRPr="00167113">
        <w:rPr>
          <w:i/>
          <w:lang w:val="en-US"/>
        </w:rPr>
        <w:t>Behaviour</w:t>
      </w:r>
      <w:proofErr w:type="spellEnd"/>
      <w:r w:rsidRPr="00167113">
        <w:rPr>
          <w:lang w:val="en-US"/>
        </w:rPr>
        <w:t xml:space="preserve">. </w:t>
      </w:r>
      <w:proofErr w:type="gramStart"/>
      <w:r w:rsidRPr="00167113">
        <w:rPr>
          <w:lang w:val="en-US"/>
        </w:rPr>
        <w:t>Special issue of the International Journal of Language Resources and Evaluation.</w:t>
      </w:r>
      <w:proofErr w:type="gramEnd"/>
      <w:r>
        <w:rPr>
          <w:lang w:val="en-US"/>
        </w:rPr>
        <w:t xml:space="preserve"> </w:t>
      </w:r>
      <w:r w:rsidRPr="00E64F09">
        <w:rPr>
          <w:lang w:val="da-DK"/>
        </w:rPr>
        <w:t xml:space="preserve">Springer. Vol.41, no.3-4, pp.273–287. </w:t>
      </w:r>
    </w:p>
    <w:bookmarkEnd w:id="36"/>
    <w:bookmarkEnd w:id="37"/>
    <w:p w:rsidR="0094577C" w:rsidRPr="00567D02" w:rsidRDefault="0094577C" w:rsidP="0094577C">
      <w:pPr>
        <w:ind w:left="567" w:hanging="567"/>
        <w:rPr>
          <w:lang w:val="da-DK"/>
        </w:rPr>
      </w:pPr>
      <w:r w:rsidRPr="00567D02">
        <w:rPr>
          <w:lang w:val="da-DK"/>
        </w:rPr>
        <w:t xml:space="preserve">Pedersen, B. S., P. </w:t>
      </w:r>
      <w:proofErr w:type="spellStart"/>
      <w:r w:rsidRPr="00567D02">
        <w:rPr>
          <w:lang w:val="da-DK"/>
        </w:rPr>
        <w:t>Paggio</w:t>
      </w:r>
      <w:proofErr w:type="spellEnd"/>
      <w:r w:rsidRPr="00567D02">
        <w:rPr>
          <w:lang w:val="da-DK"/>
        </w:rPr>
        <w:t xml:space="preserve"> &amp; C. </w:t>
      </w:r>
      <w:proofErr w:type="spellStart"/>
      <w:r w:rsidRPr="00567D02">
        <w:rPr>
          <w:lang w:val="da-DK"/>
        </w:rPr>
        <w:t>Navarretta</w:t>
      </w:r>
      <w:proofErr w:type="spellEnd"/>
      <w:r w:rsidRPr="00567D02">
        <w:rPr>
          <w:lang w:val="da-DK"/>
        </w:rPr>
        <w:t xml:space="preserve"> (2007) Sprogteknologiske ressourcer til informationssøgning. In </w:t>
      </w:r>
      <w:r w:rsidRPr="00567D02">
        <w:rPr>
          <w:i/>
          <w:lang w:val="da-DK"/>
        </w:rPr>
        <w:t>Dansk Biblioteksforskning—Tidsskrift for informations- og kulturformidling</w:t>
      </w:r>
      <w:r w:rsidRPr="00567D02">
        <w:rPr>
          <w:lang w:val="da-DK"/>
        </w:rPr>
        <w:t xml:space="preserve">. Vol.3, </w:t>
      </w:r>
      <w:proofErr w:type="spellStart"/>
      <w:r w:rsidRPr="00567D02">
        <w:rPr>
          <w:lang w:val="da-DK"/>
        </w:rPr>
        <w:t>no</w:t>
      </w:r>
      <w:proofErr w:type="spellEnd"/>
      <w:r w:rsidRPr="00567D02">
        <w:rPr>
          <w:lang w:val="da-DK"/>
        </w:rPr>
        <w:t xml:space="preserve"> 2, pp.5–18.</w:t>
      </w:r>
    </w:p>
    <w:p w:rsidR="0094577C" w:rsidRPr="00975A79" w:rsidRDefault="0094577C" w:rsidP="0094577C">
      <w:pPr>
        <w:ind w:left="567" w:hanging="567"/>
        <w:rPr>
          <w:lang w:val="da-DK"/>
        </w:rPr>
      </w:pPr>
      <w:proofErr w:type="spellStart"/>
      <w:proofErr w:type="gramStart"/>
      <w:r w:rsidRPr="00E64F09">
        <w:rPr>
          <w:lang w:val="en-US"/>
        </w:rPr>
        <w:t>Paggio</w:t>
      </w:r>
      <w:proofErr w:type="spellEnd"/>
      <w:r w:rsidRPr="00E64F09">
        <w:rPr>
          <w:lang w:val="en-US"/>
        </w:rPr>
        <w:t xml:space="preserve">, P., D. H. </w:t>
      </w:r>
      <w:proofErr w:type="spellStart"/>
      <w:r w:rsidRPr="00E64F09">
        <w:rPr>
          <w:lang w:val="en-US"/>
        </w:rPr>
        <w:t>Haltrup</w:t>
      </w:r>
      <w:proofErr w:type="spellEnd"/>
      <w:r w:rsidRPr="00E64F09">
        <w:rPr>
          <w:lang w:val="en-US"/>
        </w:rPr>
        <w:t xml:space="preserve"> and L. </w:t>
      </w:r>
      <w:proofErr w:type="spellStart"/>
      <w:r w:rsidRPr="00E64F09">
        <w:rPr>
          <w:lang w:val="en-US"/>
        </w:rPr>
        <w:t>Offersgaard</w:t>
      </w:r>
      <w:proofErr w:type="spellEnd"/>
      <w:r w:rsidRPr="00E64F09">
        <w:rPr>
          <w:lang w:val="en-US"/>
        </w:rPr>
        <w:t xml:space="preserve"> (2007) QA with feature structures.</w:t>
      </w:r>
      <w:proofErr w:type="gramEnd"/>
      <w:r w:rsidRPr="00E64F09">
        <w:rPr>
          <w:lang w:val="en-US"/>
        </w:rPr>
        <w:t xml:space="preserve"> </w:t>
      </w:r>
      <w:r w:rsidRPr="00971B09">
        <w:t xml:space="preserve">In </w:t>
      </w:r>
      <w:r w:rsidRPr="00971B09">
        <w:rPr>
          <w:i/>
        </w:rPr>
        <w:t>Proceedings of the 1</w:t>
      </w:r>
      <w:r w:rsidRPr="00971B09">
        <w:rPr>
          <w:i/>
          <w:vertAlign w:val="superscript"/>
        </w:rPr>
        <w:t>st</w:t>
      </w:r>
      <w:r w:rsidRPr="00971B09">
        <w:rPr>
          <w:i/>
        </w:rPr>
        <w:t xml:space="preserve"> International Workshop on Typed Feature </w:t>
      </w:r>
      <w:proofErr w:type="gramStart"/>
      <w:r w:rsidRPr="00971B09">
        <w:rPr>
          <w:i/>
        </w:rPr>
        <w:t>Structures(</w:t>
      </w:r>
      <w:proofErr w:type="gramEnd"/>
      <w:r w:rsidRPr="00971B09">
        <w:rPr>
          <w:i/>
        </w:rPr>
        <w:t>TFSG’06)</w:t>
      </w:r>
      <w:r w:rsidRPr="00971B09">
        <w:t xml:space="preserve">. </w:t>
      </w:r>
      <w:r w:rsidRPr="00975A79">
        <w:rPr>
          <w:lang w:val="da-DK"/>
        </w:rPr>
        <w:t>Aalborg, Denmark, June 2006, pp.146–159.</w:t>
      </w:r>
    </w:p>
    <w:p w:rsidR="0094577C" w:rsidRPr="00971B09" w:rsidRDefault="0094577C" w:rsidP="0094577C">
      <w:pPr>
        <w:ind w:left="567" w:hanging="567"/>
        <w:rPr>
          <w:lang w:val="en-US"/>
        </w:rPr>
      </w:pPr>
      <w:r>
        <w:rPr>
          <w:lang w:val="de-DE"/>
        </w:rPr>
        <w:t xml:space="preserve">* </w:t>
      </w:r>
      <w:r w:rsidRPr="00971B09">
        <w:rPr>
          <w:lang w:val="de-DE"/>
        </w:rPr>
        <w:t xml:space="preserve">Martin, J.-C., P. </w:t>
      </w:r>
      <w:proofErr w:type="spellStart"/>
      <w:r w:rsidRPr="00971B09">
        <w:rPr>
          <w:lang w:val="de-DE"/>
        </w:rPr>
        <w:t>Paggio</w:t>
      </w:r>
      <w:proofErr w:type="spellEnd"/>
      <w:r w:rsidRPr="00971B09">
        <w:rPr>
          <w:lang w:val="de-DE"/>
        </w:rPr>
        <w:t xml:space="preserve">, P. </w:t>
      </w:r>
      <w:proofErr w:type="spellStart"/>
      <w:r w:rsidRPr="00971B09">
        <w:rPr>
          <w:lang w:val="de-DE"/>
        </w:rPr>
        <w:t>Kuehnlein</w:t>
      </w:r>
      <w:proofErr w:type="spellEnd"/>
      <w:r w:rsidRPr="00971B09">
        <w:rPr>
          <w:lang w:val="de-DE"/>
        </w:rPr>
        <w:t xml:space="preserve">, R. </w:t>
      </w:r>
      <w:proofErr w:type="spellStart"/>
      <w:r w:rsidRPr="00971B09">
        <w:rPr>
          <w:lang w:val="de-DE"/>
        </w:rPr>
        <w:t>Stiefelhagen</w:t>
      </w:r>
      <w:proofErr w:type="spellEnd"/>
      <w:r w:rsidRPr="00971B09">
        <w:rPr>
          <w:lang w:val="de-DE"/>
        </w:rPr>
        <w:t xml:space="preserve">, F. </w:t>
      </w:r>
      <w:proofErr w:type="spellStart"/>
      <w:r w:rsidRPr="00971B09">
        <w:rPr>
          <w:lang w:val="de-DE"/>
        </w:rPr>
        <w:t>Pianesi</w:t>
      </w:r>
      <w:proofErr w:type="spellEnd"/>
      <w:r w:rsidRPr="00971B09">
        <w:rPr>
          <w:lang w:val="de-DE"/>
        </w:rPr>
        <w:t xml:space="preserve"> </w:t>
      </w:r>
      <w:proofErr w:type="spellStart"/>
      <w:r w:rsidRPr="00971B09">
        <w:rPr>
          <w:lang w:val="de-DE"/>
        </w:rPr>
        <w:t>eds</w:t>
      </w:r>
      <w:proofErr w:type="spellEnd"/>
      <w:r w:rsidRPr="00971B09">
        <w:rPr>
          <w:lang w:val="de-DE"/>
        </w:rPr>
        <w:t xml:space="preserve">. </w:t>
      </w:r>
      <w:proofErr w:type="gramStart"/>
      <w:r w:rsidRPr="00971B09">
        <w:rPr>
          <w:lang w:val="en-US"/>
        </w:rPr>
        <w:t>(</w:t>
      </w:r>
      <w:r>
        <w:rPr>
          <w:lang w:val="en-US"/>
        </w:rPr>
        <w:t>2007</w:t>
      </w:r>
      <w:r w:rsidRPr="00971B09">
        <w:rPr>
          <w:lang w:val="en-US"/>
        </w:rPr>
        <w:t xml:space="preserve">) </w:t>
      </w:r>
      <w:r w:rsidRPr="00971B09">
        <w:rPr>
          <w:i/>
          <w:lang w:val="en-US"/>
        </w:rPr>
        <w:t xml:space="preserve">Multimodal Corpora for Modelling Human Multimodal </w:t>
      </w:r>
      <w:proofErr w:type="spellStart"/>
      <w:r w:rsidRPr="00971B09">
        <w:rPr>
          <w:i/>
          <w:lang w:val="en-US"/>
        </w:rPr>
        <w:t>Behaviour</w:t>
      </w:r>
      <w:proofErr w:type="spellEnd"/>
      <w:r>
        <w:rPr>
          <w:lang w:val="en-US"/>
        </w:rPr>
        <w:t>.</w:t>
      </w:r>
      <w:proofErr w:type="gramEnd"/>
      <w:r>
        <w:rPr>
          <w:lang w:val="en-US"/>
        </w:rPr>
        <w:t xml:space="preserve"> </w:t>
      </w:r>
      <w:proofErr w:type="gramStart"/>
      <w:r>
        <w:rPr>
          <w:lang w:val="en-US"/>
        </w:rPr>
        <w:t xml:space="preserve">Special issue of the </w:t>
      </w:r>
      <w:r w:rsidRPr="00971B09">
        <w:rPr>
          <w:lang w:val="en-US"/>
        </w:rPr>
        <w:t>International Journal of Language Resources and Evaluation.</w:t>
      </w:r>
      <w:proofErr w:type="gramEnd"/>
    </w:p>
    <w:p w:rsidR="0094577C" w:rsidRPr="0094577C" w:rsidRDefault="0094577C" w:rsidP="0094577C">
      <w:pPr>
        <w:ind w:left="567" w:hanging="567"/>
      </w:pPr>
      <w:proofErr w:type="spellStart"/>
      <w:r w:rsidRPr="00C5124F">
        <w:rPr>
          <w:lang w:val="da-DK"/>
        </w:rPr>
        <w:t>Braasch</w:t>
      </w:r>
      <w:proofErr w:type="spellEnd"/>
      <w:r w:rsidRPr="00C5124F">
        <w:rPr>
          <w:lang w:val="da-DK"/>
        </w:rPr>
        <w:t xml:space="preserve">, A., </w:t>
      </w:r>
      <w:proofErr w:type="spellStart"/>
      <w:r w:rsidRPr="00C5124F">
        <w:rPr>
          <w:lang w:val="da-DK"/>
        </w:rPr>
        <w:t>Navarretta</w:t>
      </w:r>
      <w:proofErr w:type="spellEnd"/>
      <w:r w:rsidRPr="00C5124F">
        <w:rPr>
          <w:lang w:val="da-DK"/>
        </w:rPr>
        <w:t xml:space="preserve">, C., </w:t>
      </w:r>
      <w:proofErr w:type="spellStart"/>
      <w:r w:rsidRPr="00C5124F">
        <w:rPr>
          <w:lang w:val="da-DK"/>
        </w:rPr>
        <w:t>Nimb</w:t>
      </w:r>
      <w:proofErr w:type="spellEnd"/>
      <w:r w:rsidRPr="00C5124F">
        <w:rPr>
          <w:lang w:val="da-DK"/>
        </w:rPr>
        <w:t xml:space="preserve">, S., Olsen, S., </w:t>
      </w:r>
      <w:proofErr w:type="spellStart"/>
      <w:r w:rsidRPr="00C5124F">
        <w:rPr>
          <w:lang w:val="da-DK"/>
        </w:rPr>
        <w:t>Paggio</w:t>
      </w:r>
      <w:proofErr w:type="spellEnd"/>
      <w:r w:rsidRPr="00C5124F">
        <w:rPr>
          <w:lang w:val="da-DK"/>
        </w:rPr>
        <w:t xml:space="preserve">, P. Pedersen B.S. and </w:t>
      </w:r>
      <w:proofErr w:type="spellStart"/>
      <w:r w:rsidRPr="00C5124F">
        <w:rPr>
          <w:lang w:val="da-DK"/>
        </w:rPr>
        <w:t>Wedekind</w:t>
      </w:r>
      <w:proofErr w:type="spellEnd"/>
      <w:r w:rsidRPr="00C5124F">
        <w:rPr>
          <w:lang w:val="da-DK"/>
        </w:rPr>
        <w:t xml:space="preserve">, J. (2006) </w:t>
      </w:r>
      <w:r w:rsidRPr="00C5124F">
        <w:rPr>
          <w:i/>
          <w:lang w:val="da-DK"/>
        </w:rPr>
        <w:t>Sprogteknologi i dansk perspektiv</w:t>
      </w:r>
      <w:r w:rsidRPr="00C5124F">
        <w:rPr>
          <w:lang w:val="da-DK"/>
        </w:rPr>
        <w:t xml:space="preserve">. </w:t>
      </w:r>
      <w:r w:rsidRPr="0094577C">
        <w:t xml:space="preserve">Copenhagen: </w:t>
      </w:r>
      <w:proofErr w:type="spellStart"/>
      <w:r w:rsidRPr="0094577C">
        <w:t>Reitzel</w:t>
      </w:r>
      <w:proofErr w:type="spellEnd"/>
      <w:r w:rsidRPr="0094577C">
        <w:t>.</w:t>
      </w:r>
    </w:p>
    <w:p w:rsidR="0094577C" w:rsidRPr="00971B09" w:rsidRDefault="0094577C" w:rsidP="0094577C">
      <w:pPr>
        <w:ind w:left="567" w:hanging="567"/>
        <w:rPr>
          <w:lang w:val="en-US"/>
        </w:rPr>
      </w:pPr>
      <w:bookmarkStart w:id="38" w:name="Paggio05"/>
      <w:r>
        <w:rPr>
          <w:lang w:val="de-DE"/>
        </w:rPr>
        <w:t xml:space="preserve">* </w:t>
      </w:r>
      <w:r w:rsidRPr="00971B09">
        <w:rPr>
          <w:lang w:val="de-DE"/>
        </w:rPr>
        <w:t xml:space="preserve">Martin, J.-C., </w:t>
      </w:r>
      <w:proofErr w:type="spellStart"/>
      <w:r w:rsidRPr="00971B09">
        <w:rPr>
          <w:lang w:val="de-DE"/>
        </w:rPr>
        <w:t>Küëhnlein</w:t>
      </w:r>
      <w:proofErr w:type="spellEnd"/>
      <w:r w:rsidRPr="00971B09">
        <w:rPr>
          <w:lang w:val="de-DE"/>
        </w:rPr>
        <w:t xml:space="preserve">, P., </w:t>
      </w:r>
      <w:proofErr w:type="spellStart"/>
      <w:r w:rsidRPr="00971B09">
        <w:rPr>
          <w:lang w:val="de-DE"/>
        </w:rPr>
        <w:t>Paggio</w:t>
      </w:r>
      <w:proofErr w:type="spellEnd"/>
      <w:r w:rsidRPr="00971B09">
        <w:rPr>
          <w:lang w:val="de-DE"/>
        </w:rPr>
        <w:t xml:space="preserve">, P., </w:t>
      </w:r>
      <w:proofErr w:type="spellStart"/>
      <w:r w:rsidRPr="00971B09">
        <w:rPr>
          <w:lang w:val="de-DE"/>
        </w:rPr>
        <w:t>Stiefelhagen</w:t>
      </w:r>
      <w:proofErr w:type="spellEnd"/>
      <w:r w:rsidRPr="00971B09">
        <w:rPr>
          <w:lang w:val="de-DE"/>
        </w:rPr>
        <w:t xml:space="preserve">, R., </w:t>
      </w:r>
      <w:proofErr w:type="spellStart"/>
      <w:r w:rsidRPr="00971B09">
        <w:rPr>
          <w:lang w:val="de-DE"/>
        </w:rPr>
        <w:t>Pianesi</w:t>
      </w:r>
      <w:proofErr w:type="spellEnd"/>
      <w:r w:rsidRPr="00971B09">
        <w:rPr>
          <w:lang w:val="de-DE"/>
        </w:rPr>
        <w:t xml:space="preserve">, F. </w:t>
      </w:r>
      <w:proofErr w:type="spellStart"/>
      <w:r w:rsidRPr="00971B09">
        <w:rPr>
          <w:lang w:val="de-DE"/>
        </w:rPr>
        <w:t>eds</w:t>
      </w:r>
      <w:proofErr w:type="spellEnd"/>
      <w:r w:rsidRPr="00971B09">
        <w:rPr>
          <w:lang w:val="de-DE"/>
        </w:rPr>
        <w:t xml:space="preserve">. </w:t>
      </w:r>
      <w:proofErr w:type="gramStart"/>
      <w:r w:rsidRPr="00971B09">
        <w:rPr>
          <w:lang w:val="en-US"/>
        </w:rPr>
        <w:t xml:space="preserve">(2006) </w:t>
      </w:r>
      <w:r w:rsidRPr="00971B09">
        <w:rPr>
          <w:i/>
          <w:lang w:val="en-US"/>
        </w:rPr>
        <w:t>Proceedings of the LREC2006 Workshop on Multimodal Corpora.</w:t>
      </w:r>
      <w:proofErr w:type="gramEnd"/>
      <w:r w:rsidRPr="00971B09">
        <w:rPr>
          <w:i/>
          <w:lang w:val="en-US"/>
        </w:rPr>
        <w:t xml:space="preserve"> </w:t>
      </w:r>
      <w:proofErr w:type="gramStart"/>
      <w:r w:rsidRPr="00971B09">
        <w:rPr>
          <w:i/>
          <w:lang w:val="en-US"/>
        </w:rPr>
        <w:t xml:space="preserve">From Multimodal </w:t>
      </w:r>
      <w:proofErr w:type="spellStart"/>
      <w:r w:rsidRPr="00971B09">
        <w:rPr>
          <w:i/>
          <w:lang w:val="en-US"/>
        </w:rPr>
        <w:t>Behaviour</w:t>
      </w:r>
      <w:proofErr w:type="spellEnd"/>
      <w:r w:rsidRPr="00971B09">
        <w:rPr>
          <w:i/>
          <w:lang w:val="en-US"/>
        </w:rPr>
        <w:t xml:space="preserve"> to Usable Models</w:t>
      </w:r>
      <w:r w:rsidRPr="00971B09">
        <w:rPr>
          <w:lang w:val="en-US"/>
        </w:rPr>
        <w:t>.</w:t>
      </w:r>
      <w:proofErr w:type="gramEnd"/>
      <w:r w:rsidRPr="00971B09">
        <w:rPr>
          <w:lang w:val="en-US"/>
        </w:rPr>
        <w:t xml:space="preserve"> </w:t>
      </w:r>
      <w:proofErr w:type="spellStart"/>
      <w:smartTag w:uri="urn:schemas-microsoft-com:office:smarttags" w:element="place">
        <w:smartTag w:uri="urn:schemas-microsoft-com:office:smarttags" w:element="City">
          <w:r w:rsidRPr="00971B09">
            <w:rPr>
              <w:lang w:val="en-US"/>
            </w:rPr>
            <w:t>Genova</w:t>
          </w:r>
        </w:smartTag>
        <w:proofErr w:type="spellEnd"/>
        <w:r w:rsidRPr="00971B09">
          <w:rPr>
            <w:lang w:val="en-US"/>
          </w:rPr>
          <w:t xml:space="preserve">, </w:t>
        </w:r>
        <w:smartTag w:uri="urn:schemas-microsoft-com:office:smarttags" w:element="country-region">
          <w:r w:rsidRPr="00971B09">
            <w:rPr>
              <w:lang w:val="en-US"/>
            </w:rPr>
            <w:t>Italy</w:t>
          </w:r>
        </w:smartTag>
      </w:smartTag>
      <w:r w:rsidRPr="00971B09">
        <w:rPr>
          <w:lang w:val="en-US"/>
        </w:rPr>
        <w:t>, May 2006.</w:t>
      </w:r>
    </w:p>
    <w:p w:rsidR="0094577C" w:rsidRPr="00971B09" w:rsidRDefault="0094577C" w:rsidP="0094577C">
      <w:pPr>
        <w:ind w:left="567" w:hanging="567"/>
        <w:rPr>
          <w:lang w:val="en-US"/>
        </w:rPr>
      </w:pPr>
      <w:r>
        <w:rPr>
          <w:lang w:val="en-US"/>
        </w:rPr>
        <w:t xml:space="preserve">* </w:t>
      </w:r>
      <w:proofErr w:type="spellStart"/>
      <w:r w:rsidRPr="00971B09">
        <w:rPr>
          <w:lang w:val="en-US"/>
        </w:rPr>
        <w:t>Allwood</w:t>
      </w:r>
      <w:proofErr w:type="spellEnd"/>
      <w:r w:rsidRPr="00971B09">
        <w:rPr>
          <w:lang w:val="en-US"/>
        </w:rPr>
        <w:t xml:space="preserve">, J., </w:t>
      </w:r>
      <w:proofErr w:type="spellStart"/>
      <w:r w:rsidRPr="00971B09">
        <w:rPr>
          <w:lang w:val="en-US"/>
        </w:rPr>
        <w:t>Cerrato</w:t>
      </w:r>
      <w:proofErr w:type="spellEnd"/>
      <w:r w:rsidRPr="00971B09">
        <w:rPr>
          <w:lang w:val="en-US"/>
        </w:rPr>
        <w:t xml:space="preserve">, L., </w:t>
      </w:r>
      <w:proofErr w:type="spellStart"/>
      <w:r w:rsidRPr="00971B09">
        <w:rPr>
          <w:lang w:val="en-US"/>
        </w:rPr>
        <w:t>Jokinen</w:t>
      </w:r>
      <w:proofErr w:type="spellEnd"/>
      <w:r w:rsidRPr="00971B09">
        <w:rPr>
          <w:lang w:val="en-US"/>
        </w:rPr>
        <w:t xml:space="preserve">, K., </w:t>
      </w:r>
      <w:proofErr w:type="spellStart"/>
      <w:r w:rsidRPr="00971B09">
        <w:rPr>
          <w:lang w:val="en-US"/>
        </w:rPr>
        <w:t>Navarretta</w:t>
      </w:r>
      <w:proofErr w:type="spellEnd"/>
      <w:r w:rsidRPr="00971B09">
        <w:rPr>
          <w:lang w:val="en-US"/>
        </w:rPr>
        <w:t xml:space="preserve">, C. and </w:t>
      </w:r>
      <w:proofErr w:type="spellStart"/>
      <w:r w:rsidRPr="00971B09">
        <w:rPr>
          <w:lang w:val="en-US"/>
        </w:rPr>
        <w:t>Paggio</w:t>
      </w:r>
      <w:proofErr w:type="spellEnd"/>
      <w:r w:rsidRPr="00971B09">
        <w:rPr>
          <w:lang w:val="en-US"/>
        </w:rPr>
        <w:t xml:space="preserve">, P. (2006) A </w:t>
      </w:r>
      <w:proofErr w:type="spellStart"/>
      <w:r w:rsidRPr="00971B09">
        <w:rPr>
          <w:lang w:val="en-US"/>
        </w:rPr>
        <w:t>Codings</w:t>
      </w:r>
      <w:proofErr w:type="spellEnd"/>
      <w:r w:rsidRPr="00971B09">
        <w:rPr>
          <w:lang w:val="en-US"/>
        </w:rPr>
        <w:t xml:space="preserve"> Scheme for the Annotation of Feedback, Turn Management and Sequencing Phenomena. In Martin et al (</w:t>
      </w:r>
      <w:proofErr w:type="spellStart"/>
      <w:proofErr w:type="gramStart"/>
      <w:r w:rsidRPr="00971B09">
        <w:rPr>
          <w:lang w:val="en-US"/>
        </w:rPr>
        <w:t>eds</w:t>
      </w:r>
      <w:proofErr w:type="spellEnd"/>
      <w:proofErr w:type="gramEnd"/>
      <w:r w:rsidRPr="00971B09">
        <w:rPr>
          <w:lang w:val="en-US"/>
        </w:rPr>
        <w:t xml:space="preserve">) </w:t>
      </w:r>
      <w:r w:rsidRPr="00971B09">
        <w:rPr>
          <w:i/>
          <w:lang w:val="en-US"/>
        </w:rPr>
        <w:t xml:space="preserve">Proceedings of the LREC2006 Workshop on Multimodal Corpora. </w:t>
      </w:r>
      <w:proofErr w:type="gramStart"/>
      <w:r w:rsidRPr="00971B09">
        <w:rPr>
          <w:i/>
          <w:lang w:val="en-US"/>
        </w:rPr>
        <w:t xml:space="preserve">From Multimodal </w:t>
      </w:r>
      <w:proofErr w:type="spellStart"/>
      <w:r w:rsidRPr="00971B09">
        <w:rPr>
          <w:i/>
          <w:lang w:val="en-US"/>
        </w:rPr>
        <w:t>Behaviour</w:t>
      </w:r>
      <w:proofErr w:type="spellEnd"/>
      <w:r w:rsidRPr="00971B09">
        <w:rPr>
          <w:i/>
          <w:lang w:val="en-US"/>
        </w:rPr>
        <w:t xml:space="preserve"> to Usable Models</w:t>
      </w:r>
      <w:r w:rsidRPr="00971B09">
        <w:rPr>
          <w:lang w:val="en-US"/>
        </w:rPr>
        <w:t>.</w:t>
      </w:r>
      <w:proofErr w:type="gramEnd"/>
      <w:r w:rsidRPr="00971B09">
        <w:rPr>
          <w:lang w:val="en-US"/>
        </w:rPr>
        <w:t xml:space="preserve"> </w:t>
      </w:r>
      <w:proofErr w:type="spellStart"/>
      <w:proofErr w:type="gramStart"/>
      <w:r w:rsidRPr="00971B09">
        <w:rPr>
          <w:lang w:val="en-US"/>
        </w:rPr>
        <w:t>Genova</w:t>
      </w:r>
      <w:proofErr w:type="spellEnd"/>
      <w:r w:rsidRPr="00971B09">
        <w:rPr>
          <w:lang w:val="en-US"/>
        </w:rPr>
        <w:t>, Italy, May 2006, pp.38</w:t>
      </w:r>
      <w:r w:rsidRPr="00971B09">
        <w:sym w:font="Symbol" w:char="F02D"/>
      </w:r>
      <w:r w:rsidRPr="00971B09">
        <w:rPr>
          <w:lang w:val="en-US"/>
        </w:rPr>
        <w:t>42.</w:t>
      </w:r>
      <w:proofErr w:type="gramEnd"/>
    </w:p>
    <w:p w:rsidR="0094577C" w:rsidRPr="00971B09" w:rsidRDefault="0094577C" w:rsidP="0094577C">
      <w:pPr>
        <w:ind w:left="567" w:hanging="567"/>
        <w:rPr>
          <w:lang w:val="en-US"/>
        </w:rPr>
      </w:pPr>
      <w:r>
        <w:rPr>
          <w:lang w:val="en-US"/>
        </w:rPr>
        <w:t xml:space="preserve">* </w:t>
      </w:r>
      <w:proofErr w:type="spellStart"/>
      <w:r w:rsidRPr="00971B09">
        <w:rPr>
          <w:lang w:val="en-US"/>
        </w:rPr>
        <w:t>Paggio</w:t>
      </w:r>
      <w:proofErr w:type="spellEnd"/>
      <w:r w:rsidRPr="00971B09">
        <w:rPr>
          <w:lang w:val="en-US"/>
        </w:rPr>
        <w:t xml:space="preserve">, P. (2006) Annotating Information Structure in a Corpus of Spoken Danish. In </w:t>
      </w:r>
      <w:proofErr w:type="spellStart"/>
      <w:r w:rsidRPr="00971B09">
        <w:rPr>
          <w:lang w:val="en-US"/>
        </w:rPr>
        <w:t>Calzolari</w:t>
      </w:r>
      <w:proofErr w:type="spellEnd"/>
      <w:r w:rsidRPr="00971B09">
        <w:rPr>
          <w:lang w:val="en-US"/>
        </w:rPr>
        <w:t xml:space="preserve"> </w:t>
      </w:r>
      <w:proofErr w:type="gramStart"/>
      <w:r w:rsidRPr="00971B09">
        <w:rPr>
          <w:lang w:val="en-US"/>
        </w:rPr>
        <w:t>et</w:t>
      </w:r>
      <w:proofErr w:type="gramEnd"/>
      <w:r w:rsidRPr="00971B09">
        <w:rPr>
          <w:lang w:val="en-US"/>
        </w:rPr>
        <w:t>. (</w:t>
      </w:r>
      <w:proofErr w:type="spellStart"/>
      <w:proofErr w:type="gramStart"/>
      <w:r w:rsidRPr="00971B09">
        <w:rPr>
          <w:lang w:val="en-US"/>
        </w:rPr>
        <w:t>eds</w:t>
      </w:r>
      <w:proofErr w:type="spellEnd"/>
      <w:proofErr w:type="gramEnd"/>
      <w:r w:rsidRPr="00971B09">
        <w:rPr>
          <w:lang w:val="en-US"/>
        </w:rPr>
        <w:t xml:space="preserve">) </w:t>
      </w:r>
      <w:proofErr w:type="gramStart"/>
      <w:r w:rsidRPr="00971B09">
        <w:rPr>
          <w:i/>
          <w:lang w:val="en-US"/>
        </w:rPr>
        <w:t>Proceedings of the 5th International Conference on Language Resources and Evaluation</w:t>
      </w:r>
      <w:r w:rsidRPr="00971B09">
        <w:rPr>
          <w:lang w:val="en-US"/>
        </w:rPr>
        <w:t xml:space="preserve"> </w:t>
      </w:r>
      <w:r w:rsidRPr="00971B09">
        <w:rPr>
          <w:i/>
          <w:lang w:val="en-US"/>
        </w:rPr>
        <w:t>LREC2006</w:t>
      </w:r>
      <w:r w:rsidRPr="00971B09">
        <w:rPr>
          <w:lang w:val="en-US"/>
        </w:rPr>
        <w:t>.</w:t>
      </w:r>
      <w:proofErr w:type="gramEnd"/>
      <w:r w:rsidRPr="00971B09">
        <w:rPr>
          <w:lang w:val="en-US"/>
        </w:rPr>
        <w:t xml:space="preserve"> </w:t>
      </w:r>
      <w:proofErr w:type="spellStart"/>
      <w:smartTag w:uri="urn:schemas-microsoft-com:office:smarttags" w:element="place">
        <w:smartTag w:uri="urn:schemas-microsoft-com:office:smarttags" w:element="City">
          <w:r w:rsidRPr="00971B09">
            <w:rPr>
              <w:lang w:val="en-US"/>
            </w:rPr>
            <w:t>Genova</w:t>
          </w:r>
        </w:smartTag>
        <w:proofErr w:type="spellEnd"/>
        <w:r w:rsidRPr="00971B09">
          <w:rPr>
            <w:lang w:val="en-US"/>
          </w:rPr>
          <w:t xml:space="preserve">, </w:t>
        </w:r>
        <w:smartTag w:uri="urn:schemas-microsoft-com:office:smarttags" w:element="country-region">
          <w:r w:rsidRPr="00971B09">
            <w:rPr>
              <w:lang w:val="en-US"/>
            </w:rPr>
            <w:t>Italy</w:t>
          </w:r>
        </w:smartTag>
      </w:smartTag>
      <w:proofErr w:type="gramStart"/>
      <w:r w:rsidRPr="00971B09">
        <w:rPr>
          <w:lang w:val="en-US"/>
        </w:rPr>
        <w:t>,  May</w:t>
      </w:r>
      <w:proofErr w:type="gramEnd"/>
      <w:r w:rsidRPr="00971B09">
        <w:rPr>
          <w:lang w:val="en-US"/>
        </w:rPr>
        <w:t xml:space="preserve"> 2006, 4 pages.</w:t>
      </w:r>
    </w:p>
    <w:p w:rsidR="0094577C" w:rsidRPr="00971B09" w:rsidRDefault="0094577C" w:rsidP="0094577C">
      <w:pPr>
        <w:ind w:left="567" w:hanging="567"/>
        <w:rPr>
          <w:lang w:val="en-US"/>
        </w:rPr>
      </w:pPr>
      <w:r>
        <w:rPr>
          <w:lang w:val="en-US"/>
        </w:rPr>
        <w:t xml:space="preserve">* </w:t>
      </w:r>
      <w:proofErr w:type="spellStart"/>
      <w:r w:rsidRPr="00971B09">
        <w:rPr>
          <w:lang w:val="en-US"/>
        </w:rPr>
        <w:t>Paggio</w:t>
      </w:r>
      <w:proofErr w:type="spellEnd"/>
      <w:r w:rsidRPr="00971B09">
        <w:rPr>
          <w:lang w:val="en-US"/>
        </w:rPr>
        <w:t xml:space="preserve">, P. (2006) Information Structure and Pauses in a Corpus of Spoken Danish. In </w:t>
      </w:r>
      <w:r w:rsidRPr="00971B09">
        <w:rPr>
          <w:i/>
          <w:lang w:val="en-US"/>
        </w:rPr>
        <w:t>Conference Companion of the 11th Conference of the European Chapter of the Association for Computational Linguistics</w:t>
      </w:r>
      <w:r w:rsidRPr="00971B09">
        <w:rPr>
          <w:lang w:val="en-US"/>
        </w:rPr>
        <w:t xml:space="preserve">, Trento, </w:t>
      </w:r>
      <w:smartTag w:uri="urn:schemas-microsoft-com:office:smarttags" w:element="place">
        <w:smartTag w:uri="urn:schemas-microsoft-com:office:smarttags" w:element="country-region">
          <w:r w:rsidRPr="00971B09">
            <w:rPr>
              <w:lang w:val="en-US"/>
            </w:rPr>
            <w:t>Italy</w:t>
          </w:r>
        </w:smartTag>
      </w:smartTag>
      <w:r w:rsidRPr="00971B09">
        <w:rPr>
          <w:lang w:val="en-US"/>
        </w:rPr>
        <w:t>, April 2006, pp. 191</w:t>
      </w:r>
      <w:r w:rsidRPr="00971B09">
        <w:sym w:font="Symbol" w:char="F02D"/>
      </w:r>
      <w:r w:rsidRPr="00971B09">
        <w:rPr>
          <w:lang w:val="en-US"/>
        </w:rPr>
        <w:t>194.</w:t>
      </w:r>
    </w:p>
    <w:p w:rsidR="0094577C" w:rsidRPr="00971B09" w:rsidRDefault="0094577C" w:rsidP="0094577C">
      <w:pPr>
        <w:ind w:left="567" w:hanging="567"/>
      </w:pPr>
      <w:proofErr w:type="spellStart"/>
      <w:r w:rsidRPr="00971B09">
        <w:rPr>
          <w:lang w:val="en-US"/>
        </w:rPr>
        <w:t>Paggio</w:t>
      </w:r>
      <w:bookmarkEnd w:id="38"/>
      <w:proofErr w:type="spellEnd"/>
      <w:r w:rsidRPr="00971B09">
        <w:rPr>
          <w:lang w:val="en-US"/>
        </w:rPr>
        <w:t xml:space="preserve">, P (2006) </w:t>
      </w:r>
      <w:r w:rsidRPr="00971B09">
        <w:rPr>
          <w:bCs/>
          <w:lang w:val="en-US"/>
        </w:rPr>
        <w:t>Representing Information Structure in a Formal Grammar of Danish</w:t>
      </w:r>
      <w:r w:rsidRPr="00971B09">
        <w:rPr>
          <w:lang w:val="en-US"/>
        </w:rPr>
        <w:t xml:space="preserve">. In </w:t>
      </w:r>
      <w:bookmarkStart w:id="39" w:name="2005"/>
      <w:r w:rsidRPr="00971B09">
        <w:rPr>
          <w:lang w:val="en-US"/>
        </w:rPr>
        <w:t xml:space="preserve">Takashi </w:t>
      </w:r>
      <w:proofErr w:type="spellStart"/>
      <w:r w:rsidRPr="00971B09">
        <w:rPr>
          <w:lang w:val="en-US"/>
        </w:rPr>
        <w:t>Washio</w:t>
      </w:r>
      <w:bookmarkEnd w:id="39"/>
      <w:proofErr w:type="spellEnd"/>
      <w:r w:rsidRPr="00971B09">
        <w:rPr>
          <w:lang w:val="en-US"/>
        </w:rPr>
        <w:t xml:space="preserve">, </w:t>
      </w:r>
      <w:proofErr w:type="spellStart"/>
      <w:r w:rsidRPr="00971B09">
        <w:rPr>
          <w:lang w:val="en-US"/>
        </w:rPr>
        <w:t>Akito</w:t>
      </w:r>
      <w:proofErr w:type="spellEnd"/>
      <w:r w:rsidRPr="00971B09">
        <w:rPr>
          <w:lang w:val="en-US"/>
        </w:rPr>
        <w:t xml:space="preserve"> Sakurai, </w:t>
      </w:r>
      <w:proofErr w:type="spellStart"/>
      <w:r w:rsidRPr="00971B09">
        <w:rPr>
          <w:lang w:val="en-US"/>
        </w:rPr>
        <w:t>Katsuto</w:t>
      </w:r>
      <w:proofErr w:type="spellEnd"/>
      <w:r w:rsidRPr="00971B09">
        <w:rPr>
          <w:lang w:val="en-US"/>
        </w:rPr>
        <w:t xml:space="preserve"> Nakajima, Hideaki Takeda, Satoshi </w:t>
      </w:r>
      <w:proofErr w:type="spellStart"/>
      <w:r w:rsidRPr="00971B09">
        <w:rPr>
          <w:lang w:val="en-US"/>
        </w:rPr>
        <w:t>Tojo</w:t>
      </w:r>
      <w:proofErr w:type="spellEnd"/>
      <w:r w:rsidRPr="00971B09">
        <w:rPr>
          <w:lang w:val="en-US"/>
        </w:rPr>
        <w:t xml:space="preserve">, Makoto </w:t>
      </w:r>
      <w:proofErr w:type="spellStart"/>
      <w:r w:rsidRPr="00971B09">
        <w:rPr>
          <w:lang w:val="en-US"/>
        </w:rPr>
        <w:t>Yokoo</w:t>
      </w:r>
      <w:proofErr w:type="spellEnd"/>
      <w:r w:rsidRPr="00971B09">
        <w:rPr>
          <w:lang w:val="en-US"/>
        </w:rPr>
        <w:t xml:space="preserve"> (Eds.): </w:t>
      </w:r>
      <w:r w:rsidRPr="00971B09">
        <w:rPr>
          <w:i/>
          <w:lang w:val="en-US"/>
        </w:rPr>
        <w:t>New Frontiers in Artificial Intelligence, Joint JSAI 2005 Workshop Post-Proceedings</w:t>
      </w:r>
      <w:r w:rsidRPr="00971B09">
        <w:rPr>
          <w:lang w:val="en-US"/>
        </w:rPr>
        <w:t xml:space="preserve">. </w:t>
      </w:r>
      <w:proofErr w:type="gramStart"/>
      <w:r w:rsidRPr="00971B09">
        <w:t>Springer 2006, ISBN 3-540-35470-0, pp. 93</w:t>
      </w:r>
      <w:r w:rsidRPr="00971B09">
        <w:sym w:font="Symbol" w:char="F02D"/>
      </w:r>
      <w:r w:rsidRPr="00971B09">
        <w:t>102.</w:t>
      </w:r>
      <w:proofErr w:type="gramEnd"/>
    </w:p>
    <w:p w:rsidR="0094577C" w:rsidRPr="00971B09" w:rsidRDefault="0094577C" w:rsidP="0094577C">
      <w:pPr>
        <w:ind w:left="567" w:hanging="567"/>
        <w:rPr>
          <w:lang w:val="en-US"/>
        </w:rPr>
      </w:pPr>
      <w:r>
        <w:rPr>
          <w:lang w:val="en-US"/>
        </w:rPr>
        <w:t xml:space="preserve">* </w:t>
      </w:r>
      <w:proofErr w:type="spellStart"/>
      <w:r w:rsidRPr="00971B09">
        <w:rPr>
          <w:lang w:val="en-US"/>
        </w:rPr>
        <w:t>Allwood</w:t>
      </w:r>
      <w:proofErr w:type="spellEnd"/>
      <w:r w:rsidRPr="00971B09">
        <w:rPr>
          <w:lang w:val="en-US"/>
        </w:rPr>
        <w:t xml:space="preserve">, J., </w:t>
      </w:r>
      <w:proofErr w:type="spellStart"/>
      <w:r w:rsidRPr="00971B09">
        <w:rPr>
          <w:lang w:val="en-US"/>
        </w:rPr>
        <w:t>Cerrato</w:t>
      </w:r>
      <w:proofErr w:type="spellEnd"/>
      <w:r w:rsidRPr="00971B09">
        <w:rPr>
          <w:lang w:val="en-US"/>
        </w:rPr>
        <w:t xml:space="preserve">, L., </w:t>
      </w:r>
      <w:proofErr w:type="spellStart"/>
      <w:r w:rsidRPr="00971B09">
        <w:rPr>
          <w:lang w:val="en-US"/>
        </w:rPr>
        <w:t>Jokinen</w:t>
      </w:r>
      <w:proofErr w:type="spellEnd"/>
      <w:r w:rsidRPr="00971B09">
        <w:rPr>
          <w:lang w:val="en-US"/>
        </w:rPr>
        <w:t xml:space="preserve">, K., </w:t>
      </w:r>
      <w:proofErr w:type="spellStart"/>
      <w:r w:rsidRPr="00971B09">
        <w:rPr>
          <w:lang w:val="en-US"/>
        </w:rPr>
        <w:t>Navarretta</w:t>
      </w:r>
      <w:proofErr w:type="spellEnd"/>
      <w:r w:rsidRPr="00971B09">
        <w:rPr>
          <w:lang w:val="en-US"/>
        </w:rPr>
        <w:t xml:space="preserve">, C. and </w:t>
      </w:r>
      <w:proofErr w:type="spellStart"/>
      <w:r w:rsidRPr="00971B09">
        <w:rPr>
          <w:lang w:val="en-US"/>
        </w:rPr>
        <w:t>Paggio</w:t>
      </w:r>
      <w:proofErr w:type="spellEnd"/>
      <w:r w:rsidRPr="00971B09">
        <w:rPr>
          <w:lang w:val="en-US"/>
        </w:rPr>
        <w:t xml:space="preserve">, P. (2005) The MUMIN annotation scheme for feedback, turn management and sequencing. In </w:t>
      </w:r>
      <w:r w:rsidRPr="00971B09">
        <w:rPr>
          <w:i/>
          <w:lang w:val="en-US"/>
        </w:rPr>
        <w:t xml:space="preserve">Proceedings of the </w:t>
      </w:r>
      <w:proofErr w:type="spellStart"/>
      <w:proofErr w:type="gramStart"/>
      <w:r w:rsidRPr="00971B09">
        <w:rPr>
          <w:i/>
          <w:lang w:val="en-US"/>
        </w:rPr>
        <w:t>The</w:t>
      </w:r>
      <w:proofErr w:type="spellEnd"/>
      <w:proofErr w:type="gramEnd"/>
      <w:r w:rsidRPr="00971B09">
        <w:rPr>
          <w:i/>
          <w:lang w:val="en-US"/>
        </w:rPr>
        <w:t xml:space="preserve"> Second Nordic Conference on Multimodal Communication</w:t>
      </w:r>
      <w:r w:rsidRPr="00971B09">
        <w:rPr>
          <w:lang w:val="en-US"/>
        </w:rPr>
        <w:t xml:space="preserve">. </w:t>
      </w:r>
      <w:proofErr w:type="gramStart"/>
      <w:r w:rsidRPr="00971B09">
        <w:rPr>
          <w:lang w:val="en-US"/>
        </w:rPr>
        <w:t>Gothenburg.</w:t>
      </w:r>
      <w:proofErr w:type="gramEnd"/>
      <w:r w:rsidRPr="00971B09">
        <w:rPr>
          <w:lang w:val="en-US"/>
        </w:rPr>
        <w:t xml:space="preserve"> </w:t>
      </w:r>
      <w:proofErr w:type="gramStart"/>
      <w:r w:rsidRPr="00971B09">
        <w:rPr>
          <w:lang w:val="en-US"/>
        </w:rPr>
        <w:t>April 2005, pp.91</w:t>
      </w:r>
      <w:r w:rsidRPr="00971B09">
        <w:sym w:font="Symbol" w:char="F02D"/>
      </w:r>
      <w:r w:rsidRPr="00971B09">
        <w:t>110.</w:t>
      </w:r>
      <w:proofErr w:type="gramEnd"/>
    </w:p>
    <w:p w:rsidR="0094577C" w:rsidRPr="00971B09" w:rsidRDefault="0094577C" w:rsidP="0094577C">
      <w:pPr>
        <w:ind w:left="567" w:hanging="567"/>
        <w:rPr>
          <w:lang w:val="en-US"/>
        </w:rPr>
      </w:pPr>
      <w:r>
        <w:rPr>
          <w:lang w:val="en-US"/>
        </w:rPr>
        <w:lastRenderedPageBreak/>
        <w:t xml:space="preserve">* </w:t>
      </w:r>
      <w:proofErr w:type="spellStart"/>
      <w:r w:rsidRPr="00971B09">
        <w:rPr>
          <w:lang w:val="en-US"/>
        </w:rPr>
        <w:t>Paggio</w:t>
      </w:r>
      <w:proofErr w:type="spellEnd"/>
      <w:r w:rsidRPr="00971B09">
        <w:rPr>
          <w:lang w:val="en-US"/>
        </w:rPr>
        <w:t xml:space="preserve">, P. and </w:t>
      </w:r>
      <w:proofErr w:type="spellStart"/>
      <w:r w:rsidRPr="00971B09">
        <w:rPr>
          <w:lang w:val="en-US"/>
        </w:rPr>
        <w:t>Jongejan</w:t>
      </w:r>
      <w:proofErr w:type="spellEnd"/>
      <w:r w:rsidRPr="00971B09">
        <w:rPr>
          <w:lang w:val="en-US"/>
        </w:rPr>
        <w:t xml:space="preserve">, B. (2005) Multimodal Communication in Virtual Environments </w:t>
      </w:r>
      <w:proofErr w:type="gramStart"/>
      <w:r w:rsidRPr="00971B09">
        <w:rPr>
          <w:lang w:val="en-US"/>
        </w:rPr>
        <w:t xml:space="preserve">– </w:t>
      </w:r>
      <w:r>
        <w:rPr>
          <w:lang w:val="en-US"/>
        </w:rPr>
        <w:t xml:space="preserve"> </w:t>
      </w:r>
      <w:r w:rsidRPr="00971B09">
        <w:rPr>
          <w:lang w:val="en-US"/>
        </w:rPr>
        <w:t>Communicating</w:t>
      </w:r>
      <w:proofErr w:type="gramEnd"/>
      <w:r w:rsidRPr="00971B09">
        <w:rPr>
          <w:lang w:val="en-US"/>
        </w:rPr>
        <w:t xml:space="preserve"> with the Staging virtual farm. In O. Stock and M. </w:t>
      </w:r>
      <w:proofErr w:type="spellStart"/>
      <w:r w:rsidRPr="00971B09">
        <w:rPr>
          <w:lang w:val="en-US"/>
        </w:rPr>
        <w:t>Zancanaro</w:t>
      </w:r>
      <w:proofErr w:type="spellEnd"/>
      <w:r w:rsidRPr="00971B09">
        <w:rPr>
          <w:lang w:val="en-US"/>
        </w:rPr>
        <w:t xml:space="preserve"> (</w:t>
      </w:r>
      <w:proofErr w:type="spellStart"/>
      <w:proofErr w:type="gramStart"/>
      <w:r w:rsidRPr="00971B09">
        <w:rPr>
          <w:lang w:val="en-US"/>
        </w:rPr>
        <w:t>eds</w:t>
      </w:r>
      <w:proofErr w:type="spellEnd"/>
      <w:proofErr w:type="gramEnd"/>
      <w:r w:rsidRPr="00971B09">
        <w:rPr>
          <w:lang w:val="en-US"/>
        </w:rPr>
        <w:t xml:space="preserve">) </w:t>
      </w:r>
      <w:r w:rsidRPr="00971B09">
        <w:rPr>
          <w:i/>
          <w:lang w:val="en-US"/>
        </w:rPr>
        <w:t>Multimodal In</w:t>
      </w:r>
      <w:r w:rsidRPr="00971B09">
        <w:rPr>
          <w:i/>
          <w:lang w:val="en-US"/>
        </w:rPr>
        <w:softHyphen/>
        <w:t>telligent Information Presentation</w:t>
      </w:r>
      <w:r w:rsidRPr="00971B09">
        <w:rPr>
          <w:lang w:val="en-US"/>
        </w:rPr>
        <w:t xml:space="preserve">, </w:t>
      </w:r>
      <w:proofErr w:type="spellStart"/>
      <w:r w:rsidRPr="00971B09">
        <w:rPr>
          <w:lang w:val="en-US"/>
        </w:rPr>
        <w:t>Kluwer</w:t>
      </w:r>
      <w:proofErr w:type="spellEnd"/>
      <w:r w:rsidRPr="00971B09">
        <w:rPr>
          <w:lang w:val="en-US"/>
        </w:rPr>
        <w:t xml:space="preserve"> Academic Publishers, pp.27-47. ISBN: 1-4020-3051-7.</w:t>
      </w:r>
    </w:p>
    <w:p w:rsidR="0094577C" w:rsidRPr="00971B09" w:rsidRDefault="0094577C" w:rsidP="0094577C">
      <w:pPr>
        <w:ind w:left="567" w:hanging="567"/>
      </w:pPr>
      <w:r>
        <w:t xml:space="preserve">* </w:t>
      </w:r>
      <w:r w:rsidRPr="00971B09">
        <w:t xml:space="preserve">Martin, J.C., Den Os, E., </w:t>
      </w:r>
      <w:proofErr w:type="spellStart"/>
      <w:r w:rsidRPr="00971B09">
        <w:t>Kühnlein</w:t>
      </w:r>
      <w:proofErr w:type="spellEnd"/>
      <w:r w:rsidRPr="00971B09">
        <w:t xml:space="preserve">, P., </w:t>
      </w:r>
      <w:proofErr w:type="spellStart"/>
      <w:r w:rsidRPr="00971B09">
        <w:t>Boves</w:t>
      </w:r>
      <w:proofErr w:type="spellEnd"/>
      <w:r w:rsidRPr="00971B09">
        <w:t xml:space="preserve">, L., </w:t>
      </w:r>
      <w:proofErr w:type="spellStart"/>
      <w:r w:rsidRPr="00971B09">
        <w:t>Paggio</w:t>
      </w:r>
      <w:proofErr w:type="spellEnd"/>
      <w:r w:rsidRPr="00971B09">
        <w:t xml:space="preserve">, P. and </w:t>
      </w:r>
      <w:proofErr w:type="spellStart"/>
      <w:r w:rsidRPr="00971B09">
        <w:t>Catizone</w:t>
      </w:r>
      <w:proofErr w:type="spellEnd"/>
      <w:r w:rsidRPr="00971B09">
        <w:t xml:space="preserve">, R. (2004) </w:t>
      </w:r>
      <w:r w:rsidRPr="00971B09">
        <w:rPr>
          <w:i/>
        </w:rPr>
        <w:t>Proceedings of the workshop on Multimodal Corpora: Models of Human Behaviour for the Specification and Evaluation of Multimodal Input and Output Interfaces</w:t>
      </w:r>
      <w:r w:rsidRPr="00971B09">
        <w:t>, held in conjunction with LREC04, Lisbon, May 2004.</w:t>
      </w:r>
    </w:p>
    <w:p w:rsidR="0094577C" w:rsidRPr="00971B09" w:rsidRDefault="0094577C" w:rsidP="0094577C">
      <w:pPr>
        <w:ind w:left="567" w:hanging="567"/>
      </w:pPr>
      <w:proofErr w:type="gramStart"/>
      <w:r w:rsidRPr="00971B09">
        <w:t xml:space="preserve">Pedersen, B. S. and </w:t>
      </w:r>
      <w:proofErr w:type="spellStart"/>
      <w:r w:rsidRPr="00971B09">
        <w:t>Paggio</w:t>
      </w:r>
      <w:proofErr w:type="spellEnd"/>
      <w:r w:rsidRPr="00971B09">
        <w:t>, P. (2004) A Danish Semantic Lexicon and its Application in Content-based Querying.</w:t>
      </w:r>
      <w:proofErr w:type="gramEnd"/>
      <w:r w:rsidRPr="00971B09">
        <w:t xml:space="preserve"> </w:t>
      </w:r>
      <w:proofErr w:type="gramStart"/>
      <w:r w:rsidRPr="00971B09">
        <w:t>Nordic Journal of Linguistics, Vol.27, No.1, pp.97–126.</w:t>
      </w:r>
      <w:proofErr w:type="gramEnd"/>
      <w:r w:rsidRPr="00971B09">
        <w:t xml:space="preserve"> </w:t>
      </w:r>
    </w:p>
    <w:p w:rsidR="0094577C" w:rsidRPr="00971B09" w:rsidRDefault="0094577C" w:rsidP="0094577C">
      <w:pPr>
        <w:ind w:left="567" w:hanging="567"/>
      </w:pPr>
      <w:r w:rsidRPr="00971B09">
        <w:rPr>
          <w:lang w:val="de-DE"/>
        </w:rPr>
        <w:t xml:space="preserve">Andersen, T., P. A. Jensen, J. F. Nilsson, P. </w:t>
      </w:r>
      <w:proofErr w:type="spellStart"/>
      <w:r w:rsidRPr="00971B09">
        <w:rPr>
          <w:lang w:val="de-DE"/>
        </w:rPr>
        <w:t>Paggio</w:t>
      </w:r>
      <w:proofErr w:type="spellEnd"/>
      <w:r w:rsidRPr="00971B09">
        <w:rPr>
          <w:lang w:val="de-DE"/>
        </w:rPr>
        <w:t xml:space="preserve">, B. S.  </w:t>
      </w:r>
      <w:r w:rsidRPr="00971B09">
        <w:t xml:space="preserve">Pedersen &amp; H. E. Thomsen (2004): Content-based text querying with ontological descriptors.  </w:t>
      </w:r>
      <w:r w:rsidRPr="00971B09">
        <w:rPr>
          <w:i/>
        </w:rPr>
        <w:t>Data &amp; Knowledge Engineering</w:t>
      </w:r>
      <w:r w:rsidRPr="00971B09">
        <w:t xml:space="preserve"> 48, pp. 199–219.</w:t>
      </w:r>
    </w:p>
    <w:p w:rsidR="0094577C" w:rsidRPr="00971B09" w:rsidRDefault="0094577C" w:rsidP="0094577C">
      <w:pPr>
        <w:ind w:left="567" w:hanging="567"/>
        <w:rPr>
          <w:lang w:val="en-US"/>
        </w:rPr>
      </w:pPr>
      <w:r>
        <w:rPr>
          <w:lang w:val="en-US"/>
        </w:rPr>
        <w:t xml:space="preserve">* </w:t>
      </w:r>
      <w:proofErr w:type="spellStart"/>
      <w:r w:rsidRPr="00971B09">
        <w:rPr>
          <w:lang w:val="en-US"/>
        </w:rPr>
        <w:t>Paggio</w:t>
      </w:r>
      <w:proofErr w:type="spellEnd"/>
      <w:r w:rsidRPr="00971B09">
        <w:rPr>
          <w:lang w:val="en-US"/>
        </w:rPr>
        <w:t xml:space="preserve">, P., </w:t>
      </w:r>
      <w:proofErr w:type="spellStart"/>
      <w:r w:rsidRPr="00971B09">
        <w:rPr>
          <w:lang w:val="en-US"/>
        </w:rPr>
        <w:t>Jokinen</w:t>
      </w:r>
      <w:proofErr w:type="spellEnd"/>
      <w:r w:rsidRPr="00971B09">
        <w:rPr>
          <w:lang w:val="en-US"/>
        </w:rPr>
        <w:t xml:space="preserve">, K. and </w:t>
      </w:r>
      <w:proofErr w:type="spellStart"/>
      <w:r w:rsidRPr="00971B09">
        <w:rPr>
          <w:lang w:val="en-US"/>
        </w:rPr>
        <w:t>Jönsson</w:t>
      </w:r>
      <w:proofErr w:type="spellEnd"/>
      <w:r w:rsidRPr="00971B09">
        <w:rPr>
          <w:lang w:val="en-US"/>
        </w:rPr>
        <w:t xml:space="preserve">, </w:t>
      </w:r>
      <w:proofErr w:type="spellStart"/>
      <w:r w:rsidRPr="00971B09">
        <w:rPr>
          <w:lang w:val="en-US"/>
        </w:rPr>
        <w:t>eds</w:t>
      </w:r>
      <w:proofErr w:type="spellEnd"/>
      <w:r w:rsidRPr="00971B09">
        <w:rPr>
          <w:lang w:val="en-US"/>
        </w:rPr>
        <w:t xml:space="preserve">, (2003) </w:t>
      </w:r>
      <w:r w:rsidRPr="00971B09">
        <w:rPr>
          <w:i/>
          <w:iCs/>
          <w:lang w:val="en-US"/>
        </w:rPr>
        <w:t>Proceedings of the 1</w:t>
      </w:r>
      <w:r w:rsidRPr="00971B09">
        <w:rPr>
          <w:i/>
          <w:iCs/>
          <w:vertAlign w:val="superscript"/>
          <w:lang w:val="en-US"/>
        </w:rPr>
        <w:t>st</w:t>
      </w:r>
      <w:r w:rsidRPr="00971B09">
        <w:rPr>
          <w:i/>
          <w:iCs/>
          <w:lang w:val="en-US"/>
        </w:rPr>
        <w:t xml:space="preserve"> Nordic Symposium on Mul</w:t>
      </w:r>
      <w:r w:rsidRPr="00971B09">
        <w:rPr>
          <w:i/>
          <w:iCs/>
          <w:lang w:val="en-US"/>
        </w:rPr>
        <w:softHyphen/>
        <w:t>timodal Communication,</w:t>
      </w:r>
      <w:r w:rsidRPr="00971B09">
        <w:rPr>
          <w:lang w:val="en-US"/>
        </w:rPr>
        <w:t xml:space="preserve"> CST Working Papers No. 6, </w:t>
      </w:r>
      <w:smartTag w:uri="urn:schemas-microsoft-com:office:smarttags" w:element="place">
        <w:smartTag w:uri="urn:schemas-microsoft-com:office:smarttags" w:element="City">
          <w:r w:rsidRPr="00971B09">
            <w:rPr>
              <w:lang w:val="en-US"/>
            </w:rPr>
            <w:t>Copenhagen</w:t>
          </w:r>
        </w:smartTag>
        <w:r w:rsidRPr="00971B09">
          <w:rPr>
            <w:lang w:val="en-US"/>
          </w:rPr>
          <w:t xml:space="preserve">, </w:t>
        </w:r>
        <w:smartTag w:uri="urn:schemas-microsoft-com:office:smarttags" w:element="country-region">
          <w:r w:rsidRPr="00971B09">
            <w:rPr>
              <w:lang w:val="en-US"/>
            </w:rPr>
            <w:t>Denmark</w:t>
          </w:r>
        </w:smartTag>
      </w:smartTag>
      <w:r w:rsidRPr="00971B09">
        <w:rPr>
          <w:lang w:val="en-US"/>
        </w:rPr>
        <w:t>. September 2003.</w:t>
      </w:r>
    </w:p>
    <w:p w:rsidR="0094577C" w:rsidRPr="00971B09" w:rsidRDefault="0094577C" w:rsidP="0094577C">
      <w:pPr>
        <w:ind w:left="567" w:hanging="567"/>
      </w:pPr>
      <w:proofErr w:type="spellStart"/>
      <w:r w:rsidRPr="00971B09">
        <w:rPr>
          <w:lang w:val="en-US"/>
        </w:rPr>
        <w:t>Paggio</w:t>
      </w:r>
      <w:proofErr w:type="spellEnd"/>
      <w:r w:rsidRPr="00971B09">
        <w:rPr>
          <w:lang w:val="en-US"/>
        </w:rPr>
        <w:t xml:space="preserve">, P., Pedersen, B.S, and </w:t>
      </w:r>
      <w:proofErr w:type="spellStart"/>
      <w:r w:rsidRPr="00971B09">
        <w:rPr>
          <w:lang w:val="en-US"/>
        </w:rPr>
        <w:t>Haltrup</w:t>
      </w:r>
      <w:proofErr w:type="spellEnd"/>
      <w:r w:rsidRPr="00971B09">
        <w:rPr>
          <w:lang w:val="en-US"/>
        </w:rPr>
        <w:t xml:space="preserve">, D. (2003) Applying Language Technology to Ontology-based Querying – the </w:t>
      </w:r>
      <w:proofErr w:type="spellStart"/>
      <w:r w:rsidRPr="00971B09">
        <w:rPr>
          <w:lang w:val="en-US"/>
        </w:rPr>
        <w:t>OntoQuery</w:t>
      </w:r>
      <w:proofErr w:type="spellEnd"/>
      <w:r w:rsidRPr="00971B09">
        <w:rPr>
          <w:lang w:val="en-US"/>
        </w:rPr>
        <w:t xml:space="preserve"> Project, in </w:t>
      </w:r>
      <w:r w:rsidRPr="00971B09">
        <w:rPr>
          <w:i/>
          <w:lang w:val="en-US"/>
        </w:rPr>
        <w:t>Journal for</w:t>
      </w:r>
      <w:r w:rsidRPr="00971B09">
        <w:rPr>
          <w:lang w:val="en-US"/>
        </w:rPr>
        <w:t xml:space="preserve"> </w:t>
      </w:r>
      <w:r w:rsidRPr="00971B09">
        <w:rPr>
          <w:i/>
          <w:lang w:val="en-US"/>
        </w:rPr>
        <w:t>Applied Artificial Intelligence</w:t>
      </w:r>
      <w:r w:rsidRPr="00971B09">
        <w:rPr>
          <w:lang w:val="en-US"/>
        </w:rPr>
        <w:t>. Special Is</w:t>
      </w:r>
      <w:r w:rsidRPr="00971B09">
        <w:rPr>
          <w:lang w:val="en-US"/>
        </w:rPr>
        <w:softHyphen/>
        <w:t xml:space="preserve">sue on </w:t>
      </w:r>
      <w:proofErr w:type="spellStart"/>
      <w:r w:rsidRPr="00971B09">
        <w:rPr>
          <w:lang w:val="en-US"/>
        </w:rPr>
        <w:t>Artifical</w:t>
      </w:r>
      <w:proofErr w:type="spellEnd"/>
      <w:r w:rsidRPr="00971B09">
        <w:rPr>
          <w:lang w:val="en-US"/>
        </w:rPr>
        <w:t xml:space="preserve"> Intelligence for Cultural Heritage and Digital Libraries, 17 (8-9). </w:t>
      </w:r>
      <w:smartTag w:uri="urn:schemas-microsoft-com:office:smarttags" w:element="City">
        <w:r w:rsidRPr="00971B09">
          <w:rPr>
            <w:lang w:val="en-US"/>
          </w:rPr>
          <w:t>Taylor</w:t>
        </w:r>
      </w:smartTag>
      <w:r w:rsidRPr="00971B09">
        <w:rPr>
          <w:lang w:val="en-US"/>
        </w:rPr>
        <w:t xml:space="preserve"> &amp; Francis, </w:t>
      </w:r>
      <w:smartTag w:uri="urn:schemas-microsoft-com:office:smarttags" w:element="place">
        <w:smartTag w:uri="urn:schemas-microsoft-com:office:smarttags" w:element="City">
          <w:r w:rsidRPr="00971B09">
            <w:rPr>
              <w:lang w:val="en-US"/>
            </w:rPr>
            <w:t>Philadelphia</w:t>
          </w:r>
        </w:smartTag>
      </w:smartTag>
      <w:r w:rsidRPr="00971B09">
        <w:rPr>
          <w:lang w:val="en-US"/>
        </w:rPr>
        <w:t>, pp. 817–833.</w:t>
      </w:r>
    </w:p>
    <w:p w:rsidR="0094577C" w:rsidRPr="00971B09" w:rsidRDefault="0094577C" w:rsidP="0094577C">
      <w:pPr>
        <w:ind w:left="567" w:hanging="567"/>
      </w:pPr>
      <w:r>
        <w:rPr>
          <w:lang w:val="fi-FI"/>
        </w:rPr>
        <w:t xml:space="preserve">* </w:t>
      </w:r>
      <w:r w:rsidRPr="00971B09">
        <w:rPr>
          <w:lang w:val="fi-FI"/>
        </w:rPr>
        <w:t xml:space="preserve">Paggio, P., Jokinen, K. and Jönsson, A.  </w:t>
      </w:r>
      <w:proofErr w:type="gramStart"/>
      <w:r w:rsidRPr="00971B09">
        <w:t>(2002) MUMIN – A Nordic Network for Multimodal Inter</w:t>
      </w:r>
      <w:r w:rsidRPr="00971B09">
        <w:softHyphen/>
        <w:t>faces.</w:t>
      </w:r>
      <w:proofErr w:type="gramEnd"/>
      <w:r w:rsidRPr="00971B09">
        <w:t xml:space="preserve"> </w:t>
      </w:r>
      <w:r w:rsidRPr="00971B09">
        <w:rPr>
          <w:i/>
        </w:rPr>
        <w:t>Proceedings of the Workshop on Multimodal Resources at LREC 2002</w:t>
      </w:r>
      <w:r w:rsidRPr="00971B09">
        <w:t>, pp. 81–84.</w:t>
      </w:r>
    </w:p>
    <w:p w:rsidR="0094577C" w:rsidRPr="00971B09" w:rsidRDefault="0094577C" w:rsidP="0094577C">
      <w:pPr>
        <w:ind w:left="567" w:hanging="567"/>
      </w:pPr>
      <w:r>
        <w:t xml:space="preserve">* </w:t>
      </w:r>
      <w:proofErr w:type="spellStart"/>
      <w:r w:rsidRPr="00971B09">
        <w:t>Paggio</w:t>
      </w:r>
      <w:proofErr w:type="spellEnd"/>
      <w:r w:rsidRPr="00971B09">
        <w:t xml:space="preserve">, P. and </w:t>
      </w:r>
      <w:proofErr w:type="spellStart"/>
      <w:r w:rsidRPr="00971B09">
        <w:t>Jongejan</w:t>
      </w:r>
      <w:proofErr w:type="spellEnd"/>
      <w:r w:rsidRPr="00971B09">
        <w:t xml:space="preserve">, B. (2001) Multimodal Communication in the Virtual Farm of the Staging Project.  </w:t>
      </w:r>
      <w:r w:rsidRPr="00971B09">
        <w:rPr>
          <w:i/>
        </w:rPr>
        <w:t xml:space="preserve">Proceedings of the workshop on Information Presentation and Natural Multimodal </w:t>
      </w:r>
      <w:proofErr w:type="gramStart"/>
      <w:r w:rsidRPr="00971B09">
        <w:rPr>
          <w:i/>
        </w:rPr>
        <w:t>Dia</w:t>
      </w:r>
      <w:r w:rsidRPr="00971B09">
        <w:rPr>
          <w:i/>
        </w:rPr>
        <w:softHyphen/>
        <w:t>logue  2001</w:t>
      </w:r>
      <w:proofErr w:type="gramEnd"/>
      <w:r w:rsidRPr="00971B09">
        <w:t xml:space="preserve">, </w:t>
      </w:r>
      <w:smartTag w:uri="urn:schemas-microsoft-com:office:smarttags" w:element="place">
        <w:smartTag w:uri="urn:schemas-microsoft-com:office:smarttags" w:element="City">
          <w:r w:rsidRPr="00971B09">
            <w:t>Verona</w:t>
          </w:r>
        </w:smartTag>
      </w:smartTag>
      <w:r w:rsidRPr="00971B09">
        <w:t>, December 2001, pp. 41–45.</w:t>
      </w:r>
    </w:p>
    <w:p w:rsidR="0094577C" w:rsidRDefault="0094577C" w:rsidP="0094577C">
      <w:pPr>
        <w:ind w:left="567" w:hanging="567"/>
        <w:rPr>
          <w:lang w:val="fi-FI"/>
        </w:rPr>
      </w:pPr>
    </w:p>
    <w:p w:rsidR="0094577C" w:rsidRDefault="0094577C" w:rsidP="0094577C">
      <w:pPr>
        <w:rPr>
          <w:rFonts w:cs="Arial"/>
          <w:b/>
          <w:bCs/>
          <w:smallCaps/>
          <w:kern w:val="32"/>
          <w:sz w:val="28"/>
          <w:szCs w:val="32"/>
          <w:lang w:val="en-US"/>
        </w:rPr>
      </w:pPr>
      <w:r>
        <w:rPr>
          <w:smallCaps/>
          <w:sz w:val="28"/>
          <w:lang w:val="en-US"/>
        </w:rPr>
        <w:br w:type="page"/>
      </w:r>
    </w:p>
    <w:p w:rsidR="0094577C" w:rsidRPr="004E4119" w:rsidRDefault="0094577C" w:rsidP="0094577C">
      <w:pPr>
        <w:pStyle w:val="Overskrift1"/>
        <w:rPr>
          <w:rFonts w:ascii="Times New Roman" w:hAnsi="Times New Roman"/>
          <w:smallCaps/>
          <w:sz w:val="28"/>
          <w:lang w:val="da-DK"/>
        </w:rPr>
      </w:pPr>
      <w:proofErr w:type="spellStart"/>
      <w:r w:rsidRPr="004E4119">
        <w:rPr>
          <w:rFonts w:ascii="Times New Roman" w:hAnsi="Times New Roman"/>
          <w:smallCaps/>
          <w:sz w:val="28"/>
          <w:lang w:val="da-DK"/>
        </w:rPr>
        <w:lastRenderedPageBreak/>
        <w:t>Costanza</w:t>
      </w:r>
      <w:proofErr w:type="spellEnd"/>
      <w:r w:rsidRPr="004E4119">
        <w:rPr>
          <w:rFonts w:ascii="Times New Roman" w:hAnsi="Times New Roman"/>
          <w:smallCaps/>
          <w:sz w:val="28"/>
          <w:lang w:val="da-DK"/>
        </w:rPr>
        <w:t xml:space="preserve"> </w:t>
      </w:r>
      <w:proofErr w:type="spellStart"/>
      <w:r w:rsidRPr="004E4119">
        <w:rPr>
          <w:rFonts w:ascii="Times New Roman" w:hAnsi="Times New Roman"/>
          <w:smallCaps/>
          <w:sz w:val="28"/>
          <w:lang w:val="da-DK"/>
        </w:rPr>
        <w:t>Navarretta</w:t>
      </w:r>
      <w:proofErr w:type="spellEnd"/>
    </w:p>
    <w:p w:rsidR="0094577C" w:rsidRDefault="0094577C" w:rsidP="0094577C">
      <w:pPr>
        <w:rPr>
          <w:lang w:val="da-DK"/>
        </w:rPr>
      </w:pPr>
      <w:r w:rsidRPr="004450E1">
        <w:rPr>
          <w:lang w:val="da-DK"/>
        </w:rPr>
        <w:t>(publikationer markeret med * er dir</w:t>
      </w:r>
      <w:r>
        <w:rPr>
          <w:lang w:val="da-DK"/>
        </w:rPr>
        <w:t>ekte relevante for projektet</w:t>
      </w:r>
      <w:r w:rsidRPr="004450E1">
        <w:rPr>
          <w:lang w:val="da-DK"/>
        </w:rPr>
        <w:t>)</w:t>
      </w:r>
    </w:p>
    <w:p w:rsidR="0094577C" w:rsidRDefault="0094577C" w:rsidP="0094577C">
      <w:pPr>
        <w:rPr>
          <w:lang w:val="da-DK"/>
        </w:rPr>
      </w:pPr>
    </w:p>
    <w:p w:rsidR="0094577C" w:rsidRPr="00E53F80" w:rsidRDefault="0094577C" w:rsidP="0094577C">
      <w:pPr>
        <w:ind w:left="540" w:hanging="540"/>
      </w:pPr>
      <w:proofErr w:type="spellStart"/>
      <w:proofErr w:type="gramStart"/>
      <w:r w:rsidRPr="00E53F80">
        <w:t>Navarretta</w:t>
      </w:r>
      <w:proofErr w:type="spellEnd"/>
      <w:r>
        <w:t>, C</w:t>
      </w:r>
      <w:r w:rsidRPr="00E53F80">
        <w:t>. Pronominal types and abstract reference in Danish and Italian</w:t>
      </w:r>
      <w:r>
        <w:t>.</w:t>
      </w:r>
      <w:proofErr w:type="gramEnd"/>
      <w:r>
        <w:t xml:space="preserve"> </w:t>
      </w:r>
      <w:proofErr w:type="gramStart"/>
      <w:r>
        <w:t>To appear in Proceedings of Workshop on Anaphora Resolution, Bergen, Norway, 29-30 August 2008.</w:t>
      </w:r>
      <w:proofErr w:type="gramEnd"/>
    </w:p>
    <w:p w:rsidR="0094577C" w:rsidRDefault="0094577C" w:rsidP="0094577C">
      <w:pPr>
        <w:ind w:left="540" w:hanging="540"/>
      </w:pPr>
      <w:r>
        <w:rPr>
          <w:lang w:val="it-IT"/>
        </w:rPr>
        <w:t xml:space="preserve">* </w:t>
      </w:r>
      <w:r w:rsidRPr="00E53F80">
        <w:rPr>
          <w:lang w:val="it-IT"/>
        </w:rPr>
        <w:t>Navarretta</w:t>
      </w:r>
      <w:r>
        <w:rPr>
          <w:lang w:val="it-IT"/>
        </w:rPr>
        <w:t>, C.</w:t>
      </w:r>
      <w:r w:rsidRPr="00E53F80">
        <w:rPr>
          <w:lang w:val="it-IT"/>
        </w:rPr>
        <w:t xml:space="preserve"> and S. Olsen. </w:t>
      </w:r>
      <w:proofErr w:type="gramStart"/>
      <w:r w:rsidRPr="00E53F80">
        <w:t>Annotating abstract pronominal anaphora in the DAD project.</w:t>
      </w:r>
      <w:proofErr w:type="gramEnd"/>
      <w:r w:rsidRPr="00E53F80">
        <w:t xml:space="preserve"> </w:t>
      </w:r>
      <w:proofErr w:type="gramStart"/>
      <w:r>
        <w:t>I</w:t>
      </w:r>
      <w:r w:rsidRPr="00E53F80">
        <w:t xml:space="preserve">n </w:t>
      </w:r>
      <w:r>
        <w:rPr>
          <w:i/>
        </w:rPr>
        <w:t>Proceedings of Language Resources and Evaluation</w:t>
      </w:r>
      <w:r w:rsidRPr="00E53F80">
        <w:rPr>
          <w:i/>
        </w:rPr>
        <w:t>-2008</w:t>
      </w:r>
      <w:r w:rsidRPr="00E53F80">
        <w:t xml:space="preserve">, Marrakech </w:t>
      </w:r>
      <w:proofErr w:type="spellStart"/>
      <w:r w:rsidRPr="00E53F80">
        <w:t>Maj</w:t>
      </w:r>
      <w:proofErr w:type="spellEnd"/>
      <w:r w:rsidRPr="00E53F80">
        <w:t xml:space="preserve"> 2008.</w:t>
      </w:r>
      <w:proofErr w:type="gramEnd"/>
      <w:r w:rsidRPr="00E53F80">
        <w:t xml:space="preserve"> </w:t>
      </w:r>
    </w:p>
    <w:p w:rsidR="0094577C" w:rsidRPr="00E53F80" w:rsidRDefault="0094577C" w:rsidP="0094577C">
      <w:pPr>
        <w:ind w:left="540" w:hanging="540"/>
        <w:rPr>
          <w:iCs/>
        </w:rPr>
      </w:pPr>
      <w:r>
        <w:rPr>
          <w:iCs/>
          <w:lang w:val="it-IT"/>
        </w:rPr>
        <w:t xml:space="preserve">* </w:t>
      </w:r>
      <w:r w:rsidRPr="00E53F80">
        <w:rPr>
          <w:iCs/>
          <w:lang w:val="it-IT"/>
        </w:rPr>
        <w:t>Jokinen,</w:t>
      </w:r>
      <w:r>
        <w:rPr>
          <w:iCs/>
          <w:lang w:val="it-IT"/>
        </w:rPr>
        <w:t>K.,</w:t>
      </w:r>
      <w:r w:rsidRPr="00E53F80">
        <w:rPr>
          <w:iCs/>
          <w:lang w:val="it-IT"/>
        </w:rPr>
        <w:t xml:space="preserve"> C.Navarretta , P. Paggio. </w:t>
      </w:r>
      <w:proofErr w:type="gramStart"/>
      <w:r w:rsidRPr="00E53F80">
        <w:rPr>
          <w:iCs/>
        </w:rPr>
        <w:t>Distinguishing the communicative functions of gestures.</w:t>
      </w:r>
      <w:proofErr w:type="gramEnd"/>
      <w:r w:rsidRPr="00E53F80">
        <w:rPr>
          <w:iCs/>
        </w:rPr>
        <w:t xml:space="preserve"> </w:t>
      </w:r>
      <w:proofErr w:type="gramStart"/>
      <w:r w:rsidRPr="00E53F80">
        <w:rPr>
          <w:iCs/>
        </w:rPr>
        <w:t>To appear in the Proceedings of 5th Joint Workshop on Machine Learning and Multimodal Interaction, Utrecht September 2008.</w:t>
      </w:r>
      <w:proofErr w:type="gramEnd"/>
    </w:p>
    <w:p w:rsidR="0094577C" w:rsidRPr="00E53F80" w:rsidRDefault="0094577C" w:rsidP="0094577C">
      <w:pPr>
        <w:ind w:left="540" w:hanging="540"/>
      </w:pPr>
      <w:r>
        <w:t xml:space="preserve">* </w:t>
      </w:r>
      <w:proofErr w:type="spellStart"/>
      <w:r w:rsidRPr="00E53F80">
        <w:t>Allwood</w:t>
      </w:r>
      <w:proofErr w:type="spellEnd"/>
      <w:r w:rsidRPr="00E53F80">
        <w:t xml:space="preserve">, </w:t>
      </w:r>
      <w:r>
        <w:t xml:space="preserve">J., </w:t>
      </w:r>
      <w:r w:rsidRPr="00E53F80">
        <w:t xml:space="preserve">L. </w:t>
      </w:r>
      <w:proofErr w:type="spellStart"/>
      <w:r w:rsidRPr="00E53F80">
        <w:t>Cerrato</w:t>
      </w:r>
      <w:proofErr w:type="spellEnd"/>
      <w:r w:rsidRPr="00E53F80">
        <w:t xml:space="preserve">, K. </w:t>
      </w:r>
      <w:proofErr w:type="spellStart"/>
      <w:r w:rsidRPr="00E53F80">
        <w:t>Jokinen</w:t>
      </w:r>
      <w:proofErr w:type="spellEnd"/>
      <w:r w:rsidRPr="00E53F80">
        <w:t xml:space="preserve">, C. </w:t>
      </w:r>
      <w:proofErr w:type="spellStart"/>
      <w:r w:rsidRPr="00E53F80">
        <w:t>Navarretta</w:t>
      </w:r>
      <w:proofErr w:type="spellEnd"/>
      <w:r w:rsidRPr="00E53F80">
        <w:t xml:space="preserve"> and P. </w:t>
      </w:r>
      <w:proofErr w:type="spellStart"/>
      <w:r w:rsidRPr="00E53F80">
        <w:t>Paggio</w:t>
      </w:r>
      <w:proofErr w:type="spellEnd"/>
      <w:r w:rsidRPr="00E53F80">
        <w:t xml:space="preserve">. The MUMIN coding scheme for the annotation of feedback in multimodal corpora: a prerequisite for </w:t>
      </w:r>
      <w:proofErr w:type="spellStart"/>
      <w:r w:rsidRPr="00E53F80">
        <w:t>behavior</w:t>
      </w:r>
      <w:proofErr w:type="spellEnd"/>
      <w:r w:rsidRPr="00E53F80">
        <w:t xml:space="preserve"> simulation. </w:t>
      </w:r>
      <w:proofErr w:type="gramStart"/>
      <w:r w:rsidRPr="00E53F80">
        <w:t xml:space="preserve">In </w:t>
      </w:r>
      <w:r w:rsidRPr="00E53F80">
        <w:rPr>
          <w:i/>
          <w:iCs/>
        </w:rPr>
        <w:t>Language Resources and Evaluation.</w:t>
      </w:r>
      <w:proofErr w:type="gramEnd"/>
      <w:r w:rsidRPr="00E53F80">
        <w:t xml:space="preserve"> </w:t>
      </w:r>
      <w:proofErr w:type="gramStart"/>
      <w:r w:rsidRPr="00E53F80">
        <w:t>Special Issue.</w:t>
      </w:r>
      <w:proofErr w:type="gramEnd"/>
      <w:r w:rsidRPr="00E53F80">
        <w:t xml:space="preserve"> J.-C. Martin, P. </w:t>
      </w:r>
      <w:proofErr w:type="spellStart"/>
      <w:r w:rsidRPr="00E53F80">
        <w:t>Paggio</w:t>
      </w:r>
      <w:proofErr w:type="spellEnd"/>
      <w:r w:rsidRPr="00E53F80">
        <w:t xml:space="preserve">, P. </w:t>
      </w:r>
      <w:proofErr w:type="spellStart"/>
      <w:r w:rsidRPr="00E53F80">
        <w:t>Kuehnlein</w:t>
      </w:r>
      <w:proofErr w:type="spellEnd"/>
      <w:r w:rsidRPr="00E53F80">
        <w:t xml:space="preserve">, R. </w:t>
      </w:r>
      <w:proofErr w:type="spellStart"/>
      <w:r w:rsidRPr="00E53F80">
        <w:t>Stiefelhagen</w:t>
      </w:r>
      <w:proofErr w:type="spellEnd"/>
      <w:r w:rsidRPr="00E53F80">
        <w:t xml:space="preserve">, F. </w:t>
      </w:r>
      <w:proofErr w:type="spellStart"/>
      <w:r w:rsidRPr="00E53F80">
        <w:t>Pianesi</w:t>
      </w:r>
      <w:proofErr w:type="spellEnd"/>
      <w:r w:rsidRPr="00E53F80">
        <w:t xml:space="preserve"> (eds.) Multimodal Corpora for </w:t>
      </w:r>
      <w:proofErr w:type="spellStart"/>
      <w:r w:rsidRPr="00E53F80">
        <w:t>Modeling</w:t>
      </w:r>
      <w:proofErr w:type="spellEnd"/>
      <w:r w:rsidRPr="00E53F80">
        <w:t xml:space="preserve"> Human Multimodal </w:t>
      </w:r>
      <w:proofErr w:type="spellStart"/>
      <w:r w:rsidRPr="00E53F80">
        <w:t>Behavior</w:t>
      </w:r>
      <w:proofErr w:type="spellEnd"/>
      <w:r w:rsidRPr="00E53F80">
        <w:t xml:space="preserve">, Volume 41, Nr. 3-4:273-287, 2007, Springer. </w:t>
      </w:r>
    </w:p>
    <w:p w:rsidR="0094577C" w:rsidRDefault="0094577C" w:rsidP="0094577C">
      <w:pPr>
        <w:ind w:left="540" w:hanging="540"/>
        <w:rPr>
          <w:lang w:val="da-DK"/>
        </w:rPr>
      </w:pPr>
      <w:r w:rsidRPr="00E53F80">
        <w:rPr>
          <w:lang w:val="da-DK"/>
        </w:rPr>
        <w:t>Pedersen,</w:t>
      </w:r>
      <w:r>
        <w:rPr>
          <w:lang w:val="da-DK"/>
        </w:rPr>
        <w:t xml:space="preserve"> B.S., </w:t>
      </w:r>
      <w:r w:rsidRPr="00E53F80">
        <w:rPr>
          <w:lang w:val="da-DK"/>
        </w:rPr>
        <w:t xml:space="preserve">P. </w:t>
      </w:r>
      <w:proofErr w:type="spellStart"/>
      <w:r w:rsidRPr="00E53F80">
        <w:rPr>
          <w:lang w:val="da-DK"/>
        </w:rPr>
        <w:t>Paggio</w:t>
      </w:r>
      <w:proofErr w:type="spellEnd"/>
      <w:r w:rsidRPr="00E53F80">
        <w:rPr>
          <w:lang w:val="da-DK"/>
        </w:rPr>
        <w:t xml:space="preserve"> &amp; C. </w:t>
      </w:r>
      <w:proofErr w:type="spellStart"/>
      <w:r w:rsidRPr="00E53F80">
        <w:rPr>
          <w:lang w:val="da-DK"/>
        </w:rPr>
        <w:t>Navarretta</w:t>
      </w:r>
      <w:proofErr w:type="gramStart"/>
      <w:r w:rsidRPr="00E53F80">
        <w:rPr>
          <w:lang w:val="da-DK"/>
        </w:rPr>
        <w:t>.Sprogteknologiske</w:t>
      </w:r>
      <w:proofErr w:type="spellEnd"/>
      <w:proofErr w:type="gramEnd"/>
      <w:r w:rsidRPr="00E53F80">
        <w:rPr>
          <w:lang w:val="da-DK"/>
        </w:rPr>
        <w:t xml:space="preserve"> ressourcer til informationssøgning. In: M. L. Nielsen (ed.) </w:t>
      </w:r>
      <w:r w:rsidRPr="00E53F80">
        <w:rPr>
          <w:i/>
          <w:iCs/>
          <w:lang w:val="da-DK"/>
        </w:rPr>
        <w:t>Dansk Biblioteksforskning - Tidsskrift for informations- og kulturformidling</w:t>
      </w:r>
      <w:r w:rsidRPr="00E53F80">
        <w:rPr>
          <w:lang w:val="da-DK"/>
        </w:rPr>
        <w:t xml:space="preserve"> Nr.2, 3.årgang, 5-18</w:t>
      </w:r>
      <w:r>
        <w:rPr>
          <w:lang w:val="da-DK"/>
        </w:rPr>
        <w:t>, 2007</w:t>
      </w:r>
      <w:r w:rsidRPr="00E53F80">
        <w:rPr>
          <w:lang w:val="da-DK"/>
        </w:rPr>
        <w:t xml:space="preserve">. </w:t>
      </w:r>
    </w:p>
    <w:p w:rsidR="0094577C" w:rsidRPr="00E53F80" w:rsidRDefault="0094577C" w:rsidP="0094577C">
      <w:pPr>
        <w:ind w:left="540" w:hanging="540"/>
      </w:pPr>
      <w:proofErr w:type="spellStart"/>
      <w:proofErr w:type="gramStart"/>
      <w:r>
        <w:t>Navarretta</w:t>
      </w:r>
      <w:proofErr w:type="spellEnd"/>
      <w:r>
        <w:t>, C. Semi-automatic construction of training data for tagging non-contemporary literary texts.</w:t>
      </w:r>
      <w:proofErr w:type="gramEnd"/>
      <w:r>
        <w:t xml:space="preserve"> In: G. </w:t>
      </w:r>
      <w:proofErr w:type="spellStart"/>
      <w:r>
        <w:t>Angelova</w:t>
      </w:r>
      <w:proofErr w:type="spellEnd"/>
      <w:r>
        <w:t xml:space="preserve">, K. </w:t>
      </w:r>
      <w:proofErr w:type="spellStart"/>
      <w:r>
        <w:t>Bontcheva</w:t>
      </w:r>
      <w:proofErr w:type="spellEnd"/>
      <w:r>
        <w:t xml:space="preserve">, R. </w:t>
      </w:r>
      <w:proofErr w:type="spellStart"/>
      <w:r>
        <w:t>Mitkov</w:t>
      </w:r>
      <w:proofErr w:type="spellEnd"/>
      <w:r>
        <w:t xml:space="preserve">, N. </w:t>
      </w:r>
      <w:proofErr w:type="spellStart"/>
      <w:r>
        <w:t>Nicolov</w:t>
      </w:r>
      <w:proofErr w:type="spellEnd"/>
      <w:r>
        <w:t xml:space="preserve">, N. </w:t>
      </w:r>
      <w:proofErr w:type="spellStart"/>
      <w:r>
        <w:t>Nikolov</w:t>
      </w:r>
      <w:proofErr w:type="spellEnd"/>
      <w:r>
        <w:t xml:space="preserve"> (eds.) </w:t>
      </w:r>
      <w:r>
        <w:rPr>
          <w:i/>
          <w:iCs/>
        </w:rPr>
        <w:t>Proceedings of Recent Advances in Natural Language Processing (RANLP 2007)</w:t>
      </w:r>
      <w:r>
        <w:t xml:space="preserve">, 27-29 September 2007, </w:t>
      </w:r>
      <w:proofErr w:type="spellStart"/>
      <w:r>
        <w:t>Borovits</w:t>
      </w:r>
      <w:proofErr w:type="spellEnd"/>
      <w:r>
        <w:t xml:space="preserve">, </w:t>
      </w:r>
      <w:proofErr w:type="spellStart"/>
      <w:r>
        <w:t>Bulgarien</w:t>
      </w:r>
      <w:proofErr w:type="spellEnd"/>
      <w:r>
        <w:t>, 411-417.</w:t>
      </w:r>
    </w:p>
    <w:p w:rsidR="0094577C" w:rsidRDefault="0094577C" w:rsidP="0094577C">
      <w:pPr>
        <w:ind w:left="540" w:hanging="540"/>
      </w:pPr>
      <w:r>
        <w:t xml:space="preserve">* </w:t>
      </w:r>
      <w:proofErr w:type="spellStart"/>
      <w:r w:rsidRPr="004E4119">
        <w:t>Navarretta</w:t>
      </w:r>
      <w:proofErr w:type="spellEnd"/>
      <w:r>
        <w:t>, C</w:t>
      </w:r>
      <w:r w:rsidRPr="004E4119">
        <w:t xml:space="preserve">. </w:t>
      </w:r>
      <w:proofErr w:type="gramStart"/>
      <w:r>
        <w:t xml:space="preserve">A </w:t>
      </w:r>
      <w:r w:rsidRPr="00327FF0">
        <w:t>contrastive analysis of abstract anaphora in Danish, English and Italian.</w:t>
      </w:r>
      <w:proofErr w:type="gramEnd"/>
      <w:r w:rsidRPr="00327FF0">
        <w:t xml:space="preserve"> </w:t>
      </w:r>
      <w:r>
        <w:t>I</w:t>
      </w:r>
      <w:r w:rsidRPr="00327FF0">
        <w:t xml:space="preserve">n: A. </w:t>
      </w:r>
      <w:proofErr w:type="spellStart"/>
      <w:r w:rsidRPr="00327FF0">
        <w:t>Branco</w:t>
      </w:r>
      <w:proofErr w:type="spellEnd"/>
      <w:r w:rsidRPr="00327FF0">
        <w:t xml:space="preserve">, T. </w:t>
      </w:r>
      <w:proofErr w:type="spellStart"/>
      <w:r w:rsidRPr="00327FF0">
        <w:t>McEnery</w:t>
      </w:r>
      <w:proofErr w:type="spellEnd"/>
      <w:r w:rsidRPr="00327FF0">
        <w:t xml:space="preserve">, R. </w:t>
      </w:r>
      <w:proofErr w:type="spellStart"/>
      <w:r w:rsidRPr="00327FF0">
        <w:t>Mitkov</w:t>
      </w:r>
      <w:proofErr w:type="spellEnd"/>
      <w:r w:rsidRPr="00327FF0">
        <w:t xml:space="preserve"> and F. Silva (eds.) </w:t>
      </w:r>
      <w:r w:rsidRPr="00327FF0">
        <w:rPr>
          <w:i/>
          <w:iCs/>
        </w:rPr>
        <w:t>Proceedings of DAARC 2007</w:t>
      </w:r>
      <w:r w:rsidRPr="00327FF0">
        <w:t xml:space="preserve">, March, 2007, Centro de </w:t>
      </w:r>
      <w:proofErr w:type="spellStart"/>
      <w:r w:rsidRPr="00327FF0">
        <w:t>Linguistica</w:t>
      </w:r>
      <w:proofErr w:type="spellEnd"/>
      <w:r w:rsidRPr="00327FF0">
        <w:t xml:space="preserve"> </w:t>
      </w:r>
      <w:proofErr w:type="spellStart"/>
      <w:r w:rsidRPr="00327FF0">
        <w:t>da</w:t>
      </w:r>
      <w:proofErr w:type="spellEnd"/>
      <w:r w:rsidRPr="00327FF0">
        <w:t xml:space="preserve"> </w:t>
      </w:r>
      <w:proofErr w:type="spellStart"/>
      <w:r w:rsidRPr="00327FF0">
        <w:t>Universidade</w:t>
      </w:r>
      <w:proofErr w:type="spellEnd"/>
      <w:r w:rsidRPr="00327FF0">
        <w:t xml:space="preserve"> do </w:t>
      </w:r>
      <w:smartTag w:uri="urn:schemas-microsoft-com:office:smarttags" w:element="place">
        <w:r w:rsidRPr="00327FF0">
          <w:t>Porto</w:t>
        </w:r>
      </w:smartTag>
      <w:r w:rsidRPr="00327FF0">
        <w:t>, 103-109.</w:t>
      </w:r>
    </w:p>
    <w:p w:rsidR="0094577C" w:rsidRPr="00327FF0" w:rsidRDefault="0094577C" w:rsidP="0094577C">
      <w:pPr>
        <w:ind w:left="540" w:hanging="540"/>
      </w:pPr>
      <w:proofErr w:type="spellStart"/>
      <w:r w:rsidRPr="00F41223">
        <w:rPr>
          <w:lang w:val="da-DK"/>
        </w:rPr>
        <w:t>Navarretta</w:t>
      </w:r>
      <w:proofErr w:type="spellEnd"/>
      <w:r>
        <w:rPr>
          <w:lang w:val="da-DK"/>
        </w:rPr>
        <w:t>, C.</w:t>
      </w:r>
      <w:r w:rsidRPr="00F41223">
        <w:rPr>
          <w:lang w:val="da-DK"/>
        </w:rPr>
        <w:t xml:space="preserve">, B.S. Pedersen, D.H. Hansen. </w:t>
      </w:r>
      <w:proofErr w:type="gramStart"/>
      <w:r w:rsidRPr="00327FF0">
        <w:t>Language technology in knowledge</w:t>
      </w:r>
      <w:r>
        <w:t xml:space="preserve"> </w:t>
      </w:r>
      <w:r w:rsidRPr="00327FF0">
        <w:t>organization systems.</w:t>
      </w:r>
      <w:proofErr w:type="gramEnd"/>
      <w:r w:rsidRPr="00327FF0">
        <w:t xml:space="preserve"> In: </w:t>
      </w:r>
      <w:r w:rsidRPr="00327FF0">
        <w:rPr>
          <w:i/>
          <w:iCs/>
        </w:rPr>
        <w:t>New Review of Hypermedia and Multimedia</w:t>
      </w:r>
      <w:r w:rsidRPr="00327FF0">
        <w:t xml:space="preserve"> - Special Issue: D. </w:t>
      </w:r>
      <w:proofErr w:type="spellStart"/>
      <w:r w:rsidRPr="00327FF0">
        <w:t>Tudhope</w:t>
      </w:r>
      <w:proofErr w:type="spellEnd"/>
      <w:r w:rsidRPr="00327FF0">
        <w:t xml:space="preserve"> and </w:t>
      </w:r>
      <w:proofErr w:type="spellStart"/>
      <w:r w:rsidRPr="00327FF0">
        <w:t>M.Lykke</w:t>
      </w:r>
      <w:proofErr w:type="spellEnd"/>
      <w:r w:rsidRPr="00327FF0">
        <w:t xml:space="preserve"> Nelsen (eds.) </w:t>
      </w:r>
      <w:r w:rsidRPr="00327FF0">
        <w:rPr>
          <w:i/>
          <w:iCs/>
        </w:rPr>
        <w:t xml:space="preserve">Knowledge Organization Systems and Services </w:t>
      </w:r>
      <w:r w:rsidRPr="00327FF0">
        <w:t xml:space="preserve">12:1, 2006, </w:t>
      </w:r>
      <w:smartTag w:uri="urn:schemas-microsoft-com:office:smarttags" w:element="place">
        <w:smartTag w:uri="urn:schemas-microsoft-com:office:smarttags" w:element="City">
          <w:r w:rsidRPr="00327FF0">
            <w:t>Taylor</w:t>
          </w:r>
        </w:smartTag>
      </w:smartTag>
      <w:r w:rsidRPr="00327FF0">
        <w:t xml:space="preserve"> and Francis, 29-49.</w:t>
      </w:r>
    </w:p>
    <w:p w:rsidR="0094577C" w:rsidRPr="00F41223" w:rsidRDefault="0094577C" w:rsidP="0094577C">
      <w:pPr>
        <w:ind w:left="540" w:hanging="540"/>
        <w:rPr>
          <w:lang w:val="da-DK"/>
        </w:rPr>
      </w:pPr>
      <w:r>
        <w:t xml:space="preserve">* </w:t>
      </w:r>
      <w:proofErr w:type="spellStart"/>
      <w:r w:rsidRPr="00F41223">
        <w:t>Allwood</w:t>
      </w:r>
      <w:proofErr w:type="spellEnd"/>
      <w:r>
        <w:t>, J.</w:t>
      </w:r>
      <w:r w:rsidRPr="00F41223">
        <w:t xml:space="preserve">, L. </w:t>
      </w:r>
      <w:proofErr w:type="spellStart"/>
      <w:r w:rsidRPr="00F41223">
        <w:t>Cerrato</w:t>
      </w:r>
      <w:proofErr w:type="spellEnd"/>
      <w:r w:rsidRPr="00F41223">
        <w:t xml:space="preserve">, K. </w:t>
      </w:r>
      <w:proofErr w:type="spellStart"/>
      <w:r w:rsidRPr="00F41223">
        <w:t>Jokinen</w:t>
      </w:r>
      <w:proofErr w:type="spellEnd"/>
      <w:r w:rsidRPr="00F41223">
        <w:t xml:space="preserve">, C. </w:t>
      </w:r>
      <w:proofErr w:type="spellStart"/>
      <w:r w:rsidRPr="00F41223">
        <w:t>Navarretta</w:t>
      </w:r>
      <w:proofErr w:type="spellEnd"/>
      <w:r w:rsidRPr="00F41223">
        <w:t xml:space="preserve"> and P. </w:t>
      </w:r>
      <w:proofErr w:type="spellStart"/>
      <w:r w:rsidRPr="00F41223">
        <w:t>Paggio</w:t>
      </w:r>
      <w:proofErr w:type="spellEnd"/>
      <w:r>
        <w:t xml:space="preserve">. </w:t>
      </w:r>
      <w:proofErr w:type="gramStart"/>
      <w:r>
        <w:t xml:space="preserve">A Coding Scheme for </w:t>
      </w:r>
      <w:r w:rsidRPr="00327FF0">
        <w:t>the Annotation of Feedback, Turn Management and Sequencing Phenomena.</w:t>
      </w:r>
      <w:proofErr w:type="gramEnd"/>
      <w:r w:rsidRPr="00327FF0">
        <w:t xml:space="preserve"> In </w:t>
      </w:r>
      <w:r w:rsidRPr="00327FF0">
        <w:rPr>
          <w:i/>
          <w:iCs/>
        </w:rPr>
        <w:t>Proceedings of Workshop Multimodal Corpora: from Multimodal Behaviour Theories to Usable Models</w:t>
      </w:r>
      <w:r w:rsidRPr="00327FF0">
        <w:t xml:space="preserve"> held in conjunction with LREC 2006. </w:t>
      </w:r>
      <w:r w:rsidRPr="00F41223">
        <w:rPr>
          <w:lang w:val="da-DK"/>
        </w:rPr>
        <w:t xml:space="preserve">Genova, 38-42. </w:t>
      </w:r>
    </w:p>
    <w:p w:rsidR="0094577C" w:rsidRDefault="0094577C" w:rsidP="0094577C">
      <w:pPr>
        <w:ind w:left="540" w:hanging="540"/>
        <w:rPr>
          <w:lang w:val="da-DK"/>
        </w:rPr>
      </w:pPr>
      <w:r>
        <w:rPr>
          <w:lang w:val="da-DK"/>
        </w:rPr>
        <w:t xml:space="preserve">* </w:t>
      </w:r>
      <w:proofErr w:type="spellStart"/>
      <w:r w:rsidRPr="00F41223">
        <w:rPr>
          <w:lang w:val="da-DK"/>
        </w:rPr>
        <w:t>Navarretta</w:t>
      </w:r>
      <w:proofErr w:type="spellEnd"/>
      <w:r>
        <w:rPr>
          <w:lang w:val="da-DK"/>
        </w:rPr>
        <w:t>, C</w:t>
      </w:r>
      <w:r w:rsidRPr="00F41223">
        <w:rPr>
          <w:lang w:val="da-DK"/>
        </w:rPr>
        <w:t xml:space="preserve">. Diskursanaforer i den danske sprogteknologiske analyse. In: A. </w:t>
      </w:r>
      <w:proofErr w:type="spellStart"/>
      <w:r w:rsidRPr="00F41223">
        <w:rPr>
          <w:lang w:val="da-DK"/>
        </w:rPr>
        <w:t>Braasch</w:t>
      </w:r>
      <w:proofErr w:type="spellEnd"/>
      <w:r w:rsidRPr="00F41223">
        <w:rPr>
          <w:lang w:val="da-DK"/>
        </w:rPr>
        <w:t xml:space="preserve">, C. </w:t>
      </w:r>
      <w:proofErr w:type="spellStart"/>
      <w:r w:rsidRPr="00F41223">
        <w:rPr>
          <w:lang w:val="da-DK"/>
        </w:rPr>
        <w:t>Navarretta</w:t>
      </w:r>
      <w:proofErr w:type="spellEnd"/>
      <w:r w:rsidRPr="00F41223">
        <w:rPr>
          <w:lang w:val="da-DK"/>
        </w:rPr>
        <w:t xml:space="preserve">, S. </w:t>
      </w:r>
      <w:proofErr w:type="spellStart"/>
      <w:r w:rsidRPr="00F41223">
        <w:rPr>
          <w:lang w:val="da-DK"/>
        </w:rPr>
        <w:t>Nimb</w:t>
      </w:r>
      <w:proofErr w:type="spellEnd"/>
      <w:r w:rsidRPr="00F41223">
        <w:rPr>
          <w:lang w:val="da-DK"/>
        </w:rPr>
        <w:t xml:space="preserve">, S. Olsen, P. </w:t>
      </w:r>
      <w:proofErr w:type="spellStart"/>
      <w:r w:rsidRPr="00F41223">
        <w:rPr>
          <w:lang w:val="da-DK"/>
        </w:rPr>
        <w:t>Paggio</w:t>
      </w:r>
      <w:proofErr w:type="spellEnd"/>
      <w:r w:rsidRPr="00F41223">
        <w:rPr>
          <w:lang w:val="da-DK"/>
        </w:rPr>
        <w:t xml:space="preserve">, B.S. Pedersen &amp; J. </w:t>
      </w:r>
      <w:proofErr w:type="spellStart"/>
      <w:r w:rsidRPr="00F41223">
        <w:rPr>
          <w:lang w:val="da-DK"/>
        </w:rPr>
        <w:t>Wedekind</w:t>
      </w:r>
      <w:proofErr w:type="spellEnd"/>
      <w:r w:rsidRPr="00F41223">
        <w:rPr>
          <w:lang w:val="da-DK"/>
        </w:rPr>
        <w:t xml:space="preserve"> (eds.): </w:t>
      </w:r>
      <w:r w:rsidRPr="00F41223">
        <w:rPr>
          <w:i/>
          <w:iCs/>
          <w:lang w:val="da-DK"/>
        </w:rPr>
        <w:t>Sprogteknologi i dansk perspektiv</w:t>
      </w:r>
      <w:r w:rsidRPr="00F41223">
        <w:rPr>
          <w:lang w:val="da-DK"/>
        </w:rPr>
        <w:t xml:space="preserve">, </w:t>
      </w:r>
      <w:proofErr w:type="spellStart"/>
      <w:r w:rsidRPr="00F41223">
        <w:rPr>
          <w:lang w:val="da-DK"/>
        </w:rPr>
        <w:t>Reizels</w:t>
      </w:r>
      <w:proofErr w:type="spellEnd"/>
      <w:r w:rsidRPr="00F41223">
        <w:rPr>
          <w:lang w:val="da-DK"/>
        </w:rPr>
        <w:t xml:space="preserve"> Forlag, </w:t>
      </w:r>
      <w:proofErr w:type="gramStart"/>
      <w:r w:rsidRPr="00F41223">
        <w:rPr>
          <w:lang w:val="da-DK"/>
        </w:rPr>
        <w:t>København,2006</w:t>
      </w:r>
      <w:proofErr w:type="gramEnd"/>
      <w:r w:rsidRPr="00F41223">
        <w:rPr>
          <w:lang w:val="da-DK"/>
        </w:rPr>
        <w:t>, 249-268.</w:t>
      </w:r>
    </w:p>
    <w:p w:rsidR="0094577C" w:rsidRPr="00E53F80" w:rsidRDefault="0094577C" w:rsidP="0094577C">
      <w:pPr>
        <w:ind w:left="540" w:hanging="540"/>
        <w:rPr>
          <w:lang w:val="da-DK"/>
        </w:rPr>
      </w:pPr>
      <w:proofErr w:type="spellStart"/>
      <w:r w:rsidRPr="00E53F80">
        <w:rPr>
          <w:lang w:val="da-DK"/>
        </w:rPr>
        <w:t>Braasch</w:t>
      </w:r>
      <w:proofErr w:type="spellEnd"/>
      <w:r>
        <w:rPr>
          <w:lang w:val="da-DK"/>
        </w:rPr>
        <w:t>, A.</w:t>
      </w:r>
      <w:r w:rsidRPr="00E53F80">
        <w:rPr>
          <w:lang w:val="da-DK"/>
        </w:rPr>
        <w:t xml:space="preserve">, C. </w:t>
      </w:r>
      <w:proofErr w:type="spellStart"/>
      <w:r w:rsidRPr="00E53F80">
        <w:rPr>
          <w:lang w:val="da-DK"/>
        </w:rPr>
        <w:t>Navarretta</w:t>
      </w:r>
      <w:proofErr w:type="spellEnd"/>
      <w:r w:rsidRPr="00E53F80">
        <w:rPr>
          <w:lang w:val="da-DK"/>
        </w:rPr>
        <w:t xml:space="preserve">, S. </w:t>
      </w:r>
      <w:proofErr w:type="spellStart"/>
      <w:r w:rsidRPr="00E53F80">
        <w:rPr>
          <w:lang w:val="da-DK"/>
        </w:rPr>
        <w:t>Nimb</w:t>
      </w:r>
      <w:proofErr w:type="spellEnd"/>
      <w:r w:rsidRPr="00E53F80">
        <w:rPr>
          <w:lang w:val="da-DK"/>
        </w:rPr>
        <w:t xml:space="preserve">, S. Olsen, P. </w:t>
      </w:r>
      <w:proofErr w:type="spellStart"/>
      <w:r w:rsidRPr="00E53F80">
        <w:rPr>
          <w:lang w:val="da-DK"/>
        </w:rPr>
        <w:t>Paggio</w:t>
      </w:r>
      <w:proofErr w:type="spellEnd"/>
      <w:r w:rsidRPr="00E53F80">
        <w:rPr>
          <w:lang w:val="da-DK"/>
        </w:rPr>
        <w:t xml:space="preserve">, B.S. Pedersen &amp; J. </w:t>
      </w:r>
      <w:proofErr w:type="spellStart"/>
      <w:r w:rsidRPr="00E53F80">
        <w:rPr>
          <w:lang w:val="da-DK"/>
        </w:rPr>
        <w:t>Wedekind</w:t>
      </w:r>
      <w:proofErr w:type="spellEnd"/>
      <w:r w:rsidRPr="00E53F80">
        <w:rPr>
          <w:lang w:val="da-DK"/>
        </w:rPr>
        <w:t xml:space="preserve"> (eds.): </w:t>
      </w:r>
      <w:r w:rsidRPr="00E53F80">
        <w:rPr>
          <w:i/>
          <w:iCs/>
          <w:lang w:val="da-DK"/>
        </w:rPr>
        <w:t>Sprogteknologi i dansk perspektiv</w:t>
      </w:r>
      <w:r w:rsidRPr="00E53F80">
        <w:rPr>
          <w:lang w:val="da-DK"/>
        </w:rPr>
        <w:t xml:space="preserve">, C.A. Reitzels Forlag, </w:t>
      </w:r>
      <w:proofErr w:type="gramStart"/>
      <w:r w:rsidRPr="00E53F80">
        <w:rPr>
          <w:lang w:val="da-DK"/>
        </w:rPr>
        <w:t>København,2006</w:t>
      </w:r>
      <w:proofErr w:type="gramEnd"/>
      <w:r w:rsidRPr="00E53F80">
        <w:rPr>
          <w:lang w:val="da-DK"/>
        </w:rPr>
        <w:t>.</w:t>
      </w:r>
    </w:p>
    <w:p w:rsidR="0094577C" w:rsidRDefault="0094577C" w:rsidP="0094577C">
      <w:pPr>
        <w:ind w:left="540" w:hanging="540"/>
      </w:pPr>
      <w:r w:rsidRPr="00E53F80">
        <w:rPr>
          <w:lang w:val="da-DK"/>
        </w:rPr>
        <w:t>Maegaard</w:t>
      </w:r>
      <w:r>
        <w:rPr>
          <w:lang w:val="da-DK"/>
        </w:rPr>
        <w:t>, B.</w:t>
      </w:r>
      <w:r w:rsidRPr="00E53F80">
        <w:rPr>
          <w:lang w:val="da-DK"/>
        </w:rPr>
        <w:t xml:space="preserve">, L. </w:t>
      </w:r>
      <w:proofErr w:type="spellStart"/>
      <w:r w:rsidRPr="00E53F80">
        <w:rPr>
          <w:lang w:val="da-DK"/>
        </w:rPr>
        <w:t>Offersgaard</w:t>
      </w:r>
      <w:proofErr w:type="spellEnd"/>
      <w:r w:rsidRPr="00E53F80">
        <w:rPr>
          <w:lang w:val="da-DK"/>
        </w:rPr>
        <w:t xml:space="preserve">, L. Henriksen, H. Jansen, X. </w:t>
      </w:r>
      <w:proofErr w:type="spellStart"/>
      <w:r w:rsidRPr="00E53F80">
        <w:rPr>
          <w:lang w:val="da-DK"/>
        </w:rPr>
        <w:t>Lepetit</w:t>
      </w:r>
      <w:proofErr w:type="spellEnd"/>
      <w:r w:rsidRPr="00E53F80">
        <w:rPr>
          <w:lang w:val="da-DK"/>
        </w:rPr>
        <w:t xml:space="preserve">, C. </w:t>
      </w:r>
      <w:proofErr w:type="spellStart"/>
      <w:r w:rsidRPr="00E53F80">
        <w:rPr>
          <w:lang w:val="da-DK"/>
        </w:rPr>
        <w:t>Navarretta</w:t>
      </w:r>
      <w:proofErr w:type="spellEnd"/>
      <w:r w:rsidRPr="00E53F80">
        <w:rPr>
          <w:lang w:val="da-DK"/>
        </w:rPr>
        <w:t xml:space="preserve">, C. Povlsen. </w:t>
      </w:r>
      <w:proofErr w:type="gramStart"/>
      <w:r>
        <w:t>The MULINCO corpus and corpus platform.</w:t>
      </w:r>
      <w:proofErr w:type="gramEnd"/>
      <w:r>
        <w:t xml:space="preserve"> In </w:t>
      </w:r>
      <w:r>
        <w:rPr>
          <w:i/>
          <w:iCs/>
        </w:rPr>
        <w:t xml:space="preserve">Proceedings of the 5th International Conference on Language Resources and </w:t>
      </w:r>
      <w:proofErr w:type="gramStart"/>
      <w:r>
        <w:rPr>
          <w:i/>
          <w:iCs/>
        </w:rPr>
        <w:t xml:space="preserve">Evaluation </w:t>
      </w:r>
      <w:r>
        <w:t>,</w:t>
      </w:r>
      <w:proofErr w:type="gramEnd"/>
      <w:r>
        <w:t xml:space="preserve"> </w:t>
      </w:r>
      <w:proofErr w:type="spellStart"/>
      <w:r>
        <w:t>Genova</w:t>
      </w:r>
      <w:proofErr w:type="spellEnd"/>
      <w:r>
        <w:t xml:space="preserve">, 2006. </w:t>
      </w:r>
      <w:proofErr w:type="gramStart"/>
      <w:r>
        <w:t>p</w:t>
      </w:r>
      <w:proofErr w:type="gramEnd"/>
      <w:r>
        <w:t xml:space="preserve"> 2148-2153.</w:t>
      </w:r>
    </w:p>
    <w:p w:rsidR="0094577C" w:rsidRPr="00E53F80" w:rsidRDefault="0094577C" w:rsidP="0094577C">
      <w:pPr>
        <w:ind w:left="540" w:hanging="540"/>
        <w:rPr>
          <w:u w:val="single"/>
          <w:lang w:val="da-DK"/>
        </w:rPr>
      </w:pPr>
      <w:r w:rsidRPr="00E53F80">
        <w:rPr>
          <w:lang w:val="da-DK"/>
        </w:rPr>
        <w:lastRenderedPageBreak/>
        <w:t>Maegaard</w:t>
      </w:r>
      <w:r>
        <w:rPr>
          <w:lang w:val="da-DK"/>
        </w:rPr>
        <w:t>, B.</w:t>
      </w:r>
      <w:r w:rsidRPr="00E53F80">
        <w:rPr>
          <w:lang w:val="da-DK"/>
        </w:rPr>
        <w:t xml:space="preserve">, L. </w:t>
      </w:r>
      <w:proofErr w:type="spellStart"/>
      <w:r w:rsidRPr="00E53F80">
        <w:rPr>
          <w:lang w:val="da-DK"/>
        </w:rPr>
        <w:t>Offersgaard</w:t>
      </w:r>
      <w:proofErr w:type="spellEnd"/>
      <w:r w:rsidRPr="00E53F80">
        <w:rPr>
          <w:lang w:val="da-DK"/>
        </w:rPr>
        <w:t xml:space="preserve">, K. Farø, X. </w:t>
      </w:r>
      <w:proofErr w:type="spellStart"/>
      <w:r w:rsidRPr="00E53F80">
        <w:rPr>
          <w:lang w:val="da-DK"/>
        </w:rPr>
        <w:t>Lepetit</w:t>
      </w:r>
      <w:proofErr w:type="spellEnd"/>
      <w:r w:rsidRPr="00E53F80">
        <w:rPr>
          <w:lang w:val="da-DK"/>
        </w:rPr>
        <w:t xml:space="preserve">, C. </w:t>
      </w:r>
      <w:proofErr w:type="spellStart"/>
      <w:r w:rsidRPr="00E53F80">
        <w:rPr>
          <w:lang w:val="da-DK"/>
        </w:rPr>
        <w:t>Navarretta</w:t>
      </w:r>
      <w:proofErr w:type="spellEnd"/>
      <w:r w:rsidRPr="00E53F80">
        <w:rPr>
          <w:lang w:val="da-DK"/>
        </w:rPr>
        <w:t xml:space="preserve">, J. Pedersen and C. Povlsen. MULINCO - Korpusplatform til sprog- og oversættelsesstudier. In S. Hvid Maribo, O. Lauridsen (eds.) </w:t>
      </w:r>
      <w:hyperlink r:id="rId17" w:history="1">
        <w:r w:rsidRPr="00E53F80">
          <w:rPr>
            <w:rStyle w:val="Hyperlink"/>
            <w:i/>
            <w:iCs/>
            <w:lang w:val="da-DK"/>
          </w:rPr>
          <w:t xml:space="preserve">Tidsskrift for Universiteternes </w:t>
        </w:r>
        <w:proofErr w:type="spellStart"/>
        <w:r w:rsidRPr="00E53F80">
          <w:rPr>
            <w:rStyle w:val="Hyperlink"/>
            <w:i/>
            <w:iCs/>
            <w:lang w:val="da-DK"/>
          </w:rPr>
          <w:t>efter-</w:t>
        </w:r>
        <w:proofErr w:type="spellEnd"/>
        <w:r w:rsidRPr="00E53F80">
          <w:rPr>
            <w:rStyle w:val="Hyperlink"/>
            <w:i/>
            <w:iCs/>
            <w:lang w:val="da-DK"/>
          </w:rPr>
          <w:t xml:space="preserve"> og videreuddannelse nr. 7</w:t>
        </w:r>
      </w:hyperlink>
      <w:r w:rsidRPr="00E53F80">
        <w:rPr>
          <w:lang w:val="da-DK"/>
        </w:rPr>
        <w:t>, 2006.</w:t>
      </w:r>
    </w:p>
    <w:p w:rsidR="0094577C" w:rsidRDefault="0094577C" w:rsidP="0094577C">
      <w:pPr>
        <w:ind w:left="540" w:hanging="540"/>
      </w:pPr>
      <w:r>
        <w:t xml:space="preserve">* </w:t>
      </w:r>
      <w:proofErr w:type="spellStart"/>
      <w:r w:rsidRPr="00F41223">
        <w:t>Allwood</w:t>
      </w:r>
      <w:proofErr w:type="spellEnd"/>
      <w:r>
        <w:t>, J.</w:t>
      </w:r>
      <w:r w:rsidRPr="00F41223">
        <w:t xml:space="preserve">, L. </w:t>
      </w:r>
      <w:proofErr w:type="spellStart"/>
      <w:r w:rsidRPr="00F41223">
        <w:t>Cerrato</w:t>
      </w:r>
      <w:proofErr w:type="spellEnd"/>
      <w:r w:rsidRPr="00F41223">
        <w:t xml:space="preserve">, K. </w:t>
      </w:r>
      <w:proofErr w:type="spellStart"/>
      <w:proofErr w:type="gramStart"/>
      <w:r w:rsidRPr="00F41223">
        <w:t>Jokinen</w:t>
      </w:r>
      <w:proofErr w:type="spellEnd"/>
      <w:r w:rsidRPr="00F41223">
        <w:t xml:space="preserve"> ,</w:t>
      </w:r>
      <w:proofErr w:type="gramEnd"/>
      <w:r w:rsidRPr="00F41223">
        <w:t xml:space="preserve"> C. </w:t>
      </w:r>
      <w:proofErr w:type="spellStart"/>
      <w:r w:rsidRPr="00F41223">
        <w:t>Navarretta</w:t>
      </w:r>
      <w:proofErr w:type="spellEnd"/>
      <w:r w:rsidRPr="00F41223">
        <w:t xml:space="preserve">, and P. </w:t>
      </w:r>
      <w:proofErr w:type="spellStart"/>
      <w:r w:rsidRPr="00F41223">
        <w:t>Paggio</w:t>
      </w:r>
      <w:proofErr w:type="spellEnd"/>
      <w:r w:rsidRPr="00327FF0">
        <w:t xml:space="preserve">. The MUMIN annotation scheme for feedback, turn management and </w:t>
      </w:r>
      <w:proofErr w:type="spellStart"/>
      <w:r w:rsidRPr="00327FF0">
        <w:t>sequencing.In</w:t>
      </w:r>
      <w:proofErr w:type="spellEnd"/>
      <w:r w:rsidRPr="00327FF0">
        <w:t xml:space="preserve">: J. </w:t>
      </w:r>
      <w:proofErr w:type="spellStart"/>
      <w:r w:rsidRPr="00327FF0">
        <w:t>Allwood</w:t>
      </w:r>
      <w:proofErr w:type="spellEnd"/>
      <w:r w:rsidRPr="00327FF0">
        <w:t xml:space="preserve">, B. </w:t>
      </w:r>
      <w:proofErr w:type="spellStart"/>
      <w:r w:rsidRPr="00327FF0">
        <w:t>Dorriots</w:t>
      </w:r>
      <w:proofErr w:type="spellEnd"/>
      <w:r w:rsidRPr="00327FF0">
        <w:t xml:space="preserve"> &amp; Shirley Nicholson (eds.):</w:t>
      </w:r>
      <w:r w:rsidRPr="00327FF0">
        <w:rPr>
          <w:i/>
          <w:iCs/>
        </w:rPr>
        <w:t>Proceedings of the Second Nordic Conference on Multimodal Communication</w:t>
      </w:r>
      <w:r w:rsidRPr="00327FF0">
        <w:t xml:space="preserve"> April 7-8, 2005, </w:t>
      </w:r>
      <w:proofErr w:type="spellStart"/>
      <w:r w:rsidRPr="00327FF0">
        <w:t>Göteborg</w:t>
      </w:r>
      <w:proofErr w:type="spellEnd"/>
      <w:r w:rsidRPr="00327FF0">
        <w:t>, Sweden, Gothenburg Papers in Theoretical Linguistics 92, 2006, 91-107.</w:t>
      </w:r>
    </w:p>
    <w:p w:rsidR="0094577C" w:rsidRPr="00327FF0" w:rsidRDefault="0094577C" w:rsidP="0094577C">
      <w:pPr>
        <w:ind w:left="540" w:hanging="540"/>
      </w:pPr>
      <w:proofErr w:type="gramStart"/>
      <w:r>
        <w:t xml:space="preserve">Pedersen, B.S., </w:t>
      </w:r>
      <w:proofErr w:type="spellStart"/>
      <w:r>
        <w:t>C.Navarretta</w:t>
      </w:r>
      <w:proofErr w:type="spellEnd"/>
      <w:r>
        <w:t>, and D.H. Hansen.</w:t>
      </w:r>
      <w:proofErr w:type="gramEnd"/>
      <w:r>
        <w:t xml:space="preserve"> </w:t>
      </w:r>
      <w:proofErr w:type="gramStart"/>
      <w:r>
        <w:t>Anchoring Knowledge Organisation Systems to Language.</w:t>
      </w:r>
      <w:proofErr w:type="gramEnd"/>
      <w:r>
        <w:t xml:space="preserve"> In: B.N. Madsen and H.E. Thomsen (eds.) </w:t>
      </w:r>
      <w:r>
        <w:rPr>
          <w:i/>
          <w:iCs/>
        </w:rPr>
        <w:t xml:space="preserve">Terminology and Content </w:t>
      </w:r>
      <w:proofErr w:type="spellStart"/>
      <w:r>
        <w:rPr>
          <w:i/>
          <w:iCs/>
        </w:rPr>
        <w:t>Develpment</w:t>
      </w:r>
      <w:proofErr w:type="spellEnd"/>
      <w:r>
        <w:rPr>
          <w:i/>
          <w:iCs/>
        </w:rPr>
        <w:t xml:space="preserve"> - Proceedings of 7th International Conference On Terminology and Knowledge Engineering</w:t>
      </w:r>
      <w:r>
        <w:t xml:space="preserve">, Copenhagen, 2005, 419-431. </w:t>
      </w:r>
      <w:r w:rsidRPr="00327FF0">
        <w:t xml:space="preserve"> </w:t>
      </w:r>
    </w:p>
    <w:p w:rsidR="0094577C" w:rsidRPr="00327FF0" w:rsidRDefault="0094577C" w:rsidP="0094577C">
      <w:pPr>
        <w:ind w:left="540" w:hanging="540"/>
      </w:pPr>
      <w:proofErr w:type="spellStart"/>
      <w:proofErr w:type="gramStart"/>
      <w:r w:rsidRPr="00F41223">
        <w:t>Navarretta</w:t>
      </w:r>
      <w:proofErr w:type="spellEnd"/>
      <w:r>
        <w:t>, C</w:t>
      </w:r>
      <w:r w:rsidRPr="00F41223">
        <w:t>.</w:t>
      </w:r>
      <w:r w:rsidRPr="00327FF0">
        <w:t xml:space="preserve"> Combining Information Structure and </w:t>
      </w:r>
      <w:proofErr w:type="spellStart"/>
      <w:r w:rsidRPr="00327FF0">
        <w:t>Cen</w:t>
      </w:r>
      <w:r>
        <w:t>tering</w:t>
      </w:r>
      <w:proofErr w:type="spellEnd"/>
      <w:r>
        <w:t xml:space="preserve">-based Models of Salience for </w:t>
      </w:r>
      <w:r w:rsidRPr="00327FF0">
        <w:t xml:space="preserve">Resolving Danish </w:t>
      </w:r>
      <w:proofErr w:type="spellStart"/>
      <w:r w:rsidRPr="00327FF0">
        <w:t>Intersentential</w:t>
      </w:r>
      <w:proofErr w:type="spellEnd"/>
      <w:r w:rsidRPr="00327FF0">
        <w:t xml:space="preserve"> Pronominal Anaphora.</w:t>
      </w:r>
      <w:proofErr w:type="gramEnd"/>
      <w:r w:rsidRPr="00327FF0">
        <w:t xml:space="preserve"> In: A. </w:t>
      </w:r>
      <w:proofErr w:type="spellStart"/>
      <w:r w:rsidRPr="00327FF0">
        <w:t>Branco</w:t>
      </w:r>
      <w:proofErr w:type="spellEnd"/>
      <w:r w:rsidRPr="00327FF0">
        <w:t xml:space="preserve">, T. </w:t>
      </w:r>
      <w:proofErr w:type="spellStart"/>
      <w:r w:rsidRPr="00327FF0">
        <w:t>McEnery</w:t>
      </w:r>
      <w:proofErr w:type="spellEnd"/>
      <w:r w:rsidRPr="00327FF0">
        <w:t xml:space="preserve"> and R. </w:t>
      </w:r>
      <w:proofErr w:type="spellStart"/>
      <w:r w:rsidRPr="00327FF0">
        <w:t>Mitkov</w:t>
      </w:r>
      <w:proofErr w:type="spellEnd"/>
      <w:r w:rsidRPr="00327FF0">
        <w:t xml:space="preserve"> (eds.) </w:t>
      </w:r>
      <w:r w:rsidRPr="00327FF0">
        <w:rPr>
          <w:i/>
          <w:iCs/>
        </w:rPr>
        <w:t xml:space="preserve">Anaphora Processing. </w:t>
      </w:r>
      <w:proofErr w:type="gramStart"/>
      <w:r w:rsidRPr="00327FF0">
        <w:rPr>
          <w:i/>
          <w:iCs/>
        </w:rPr>
        <w:t>Linguist</w:t>
      </w:r>
      <w:r>
        <w:rPr>
          <w:i/>
          <w:iCs/>
        </w:rPr>
        <w:t xml:space="preserve">ic, cognitive and computational </w:t>
      </w:r>
      <w:proofErr w:type="spellStart"/>
      <w:r w:rsidRPr="00327FF0">
        <w:rPr>
          <w:i/>
          <w:iCs/>
        </w:rPr>
        <w:t>modeling</w:t>
      </w:r>
      <w:proofErr w:type="spellEnd"/>
      <w:r w:rsidRPr="00327FF0">
        <w:t>.</w:t>
      </w:r>
      <w:proofErr w:type="gramEnd"/>
      <w:r w:rsidRPr="00327FF0">
        <w:t xml:space="preserve"> John </w:t>
      </w:r>
      <w:proofErr w:type="spellStart"/>
      <w:r w:rsidRPr="00327FF0">
        <w:t>Benjamins</w:t>
      </w:r>
      <w:proofErr w:type="spellEnd"/>
      <w:r w:rsidRPr="00327FF0">
        <w:t xml:space="preserve"> Publishing, 2005, 329-350. </w:t>
      </w:r>
    </w:p>
    <w:p w:rsidR="0094577C" w:rsidRPr="00E53F80" w:rsidRDefault="0094577C" w:rsidP="0094577C">
      <w:pPr>
        <w:ind w:left="540" w:hanging="540"/>
        <w:rPr>
          <w:iCs/>
        </w:rPr>
      </w:pPr>
      <w:r>
        <w:t xml:space="preserve">* </w:t>
      </w:r>
      <w:proofErr w:type="spellStart"/>
      <w:r w:rsidRPr="00F41223">
        <w:t>Navarretta</w:t>
      </w:r>
      <w:proofErr w:type="spellEnd"/>
      <w:r>
        <w:t>, C</w:t>
      </w:r>
      <w:r w:rsidRPr="00327FF0">
        <w:t xml:space="preserve">. </w:t>
      </w:r>
      <w:proofErr w:type="gramStart"/>
      <w:r w:rsidRPr="00327FF0">
        <w:rPr>
          <w:iCs/>
        </w:rPr>
        <w:t xml:space="preserve">The Main Reference Mechanisms of </w:t>
      </w:r>
      <w:r>
        <w:rPr>
          <w:iCs/>
        </w:rPr>
        <w:t xml:space="preserve">Danish Demonstrative Pronominal </w:t>
      </w:r>
      <w:r w:rsidRPr="00327FF0">
        <w:rPr>
          <w:iCs/>
        </w:rPr>
        <w:t>Anaphors</w:t>
      </w:r>
      <w:r w:rsidRPr="00327FF0">
        <w:t>.</w:t>
      </w:r>
      <w:proofErr w:type="gramEnd"/>
      <w:r w:rsidRPr="00327FF0">
        <w:t xml:space="preserve">  In: </w:t>
      </w:r>
      <w:r w:rsidRPr="00327FF0">
        <w:rPr>
          <w:i/>
        </w:rPr>
        <w:t>Proceedings of DAARC 2004 - 5h Discourse Anaphora and Anaphora Resolution Colloquium</w:t>
      </w:r>
      <w:r w:rsidRPr="00327FF0">
        <w:t xml:space="preserve"> September, 2004, 114-120.</w:t>
      </w:r>
    </w:p>
    <w:p w:rsidR="0094577C" w:rsidRPr="00327FF0" w:rsidRDefault="0094577C" w:rsidP="0094577C">
      <w:pPr>
        <w:ind w:left="540" w:hanging="540"/>
      </w:pPr>
      <w:r>
        <w:t xml:space="preserve">* </w:t>
      </w:r>
      <w:proofErr w:type="spellStart"/>
      <w:r w:rsidRPr="00F41223">
        <w:t>Navarretta</w:t>
      </w:r>
      <w:proofErr w:type="spellEnd"/>
      <w:r>
        <w:t xml:space="preserve">, C. “DAR: Resolution of </w:t>
      </w:r>
      <w:r w:rsidRPr="00327FF0">
        <w:t xml:space="preserve">Individual and Abstract Anaphora”. </w:t>
      </w:r>
      <w:proofErr w:type="gramStart"/>
      <w:r w:rsidRPr="00327FF0">
        <w:t xml:space="preserve">In </w:t>
      </w:r>
      <w:r w:rsidRPr="00327FF0">
        <w:rPr>
          <w:i/>
        </w:rPr>
        <w:t xml:space="preserve">Proceedings </w:t>
      </w:r>
      <w:r>
        <w:rPr>
          <w:i/>
        </w:rPr>
        <w:t>o</w:t>
      </w:r>
      <w:r w:rsidRPr="00327FF0">
        <w:rPr>
          <w:i/>
        </w:rPr>
        <w:t>f the 20</w:t>
      </w:r>
      <w:r w:rsidRPr="00327FF0">
        <w:rPr>
          <w:i/>
          <w:vertAlign w:val="superscript"/>
        </w:rPr>
        <w:t>th</w:t>
      </w:r>
      <w:r w:rsidRPr="00327FF0">
        <w:rPr>
          <w:i/>
        </w:rPr>
        <w:t xml:space="preserve"> International Conference of Computational Linguistics, COLING</w:t>
      </w:r>
      <w:r w:rsidRPr="00327FF0">
        <w:t>-</w:t>
      </w:r>
      <w:r w:rsidRPr="00327FF0">
        <w:rPr>
          <w:i/>
        </w:rPr>
        <w:t>2004</w:t>
      </w:r>
      <w:r w:rsidRPr="00327FF0">
        <w:t>, Geneva, Switzerland.</w:t>
      </w:r>
      <w:proofErr w:type="gramEnd"/>
      <w:r w:rsidRPr="00327FF0">
        <w:t xml:space="preserve"> </w:t>
      </w:r>
    </w:p>
    <w:p w:rsidR="0094577C" w:rsidRDefault="0094577C" w:rsidP="0094577C">
      <w:pPr>
        <w:ind w:left="540" w:hanging="540"/>
      </w:pPr>
      <w:r>
        <w:t xml:space="preserve">* </w:t>
      </w:r>
      <w:proofErr w:type="spellStart"/>
      <w:r w:rsidRPr="00F41223">
        <w:t>Navarretta</w:t>
      </w:r>
      <w:proofErr w:type="spellEnd"/>
      <w:r>
        <w:t>, C</w:t>
      </w:r>
      <w:r w:rsidRPr="00F41223">
        <w:t>.</w:t>
      </w:r>
      <w:r w:rsidRPr="00327FF0">
        <w:t xml:space="preserve"> “An Algorithm for Resolving Individual and Abstract Anaphora in Danish Texts and Dialogues”. In </w:t>
      </w:r>
      <w:r w:rsidRPr="00327FF0">
        <w:rPr>
          <w:i/>
        </w:rPr>
        <w:t>Proceedings of Reference Resolution and Its Applications Workshop held in Cooperation with ACL 2004</w:t>
      </w:r>
      <w:r w:rsidRPr="00327FF0">
        <w:t xml:space="preserve">, Barcelona, Spain, 95-102. </w:t>
      </w:r>
    </w:p>
    <w:p w:rsidR="0094577C" w:rsidRDefault="0094577C" w:rsidP="0094577C">
      <w:pPr>
        <w:ind w:left="540" w:hanging="540"/>
        <w:rPr>
          <w:sz w:val="36"/>
          <w:szCs w:val="36"/>
          <w:lang w:val="sv-SE"/>
        </w:rPr>
      </w:pPr>
      <w:proofErr w:type="spellStart"/>
      <w:r w:rsidRPr="00F41223">
        <w:t>Navarretta</w:t>
      </w:r>
      <w:proofErr w:type="spellEnd"/>
      <w:r>
        <w:t>, C</w:t>
      </w:r>
      <w:r w:rsidRPr="00F41223">
        <w:t xml:space="preserve">. </w:t>
      </w:r>
      <w:r w:rsidRPr="00C53F14">
        <w:t xml:space="preserve">Exploiting Recent Research on Dialogue to Model Verbal Communication n Staging. In: L. </w:t>
      </w:r>
      <w:proofErr w:type="spellStart"/>
      <w:r w:rsidRPr="00C53F14">
        <w:t>Qvortrup</w:t>
      </w:r>
      <w:proofErr w:type="spellEnd"/>
      <w:r w:rsidRPr="00C53F14">
        <w:t xml:space="preserve"> (ed.) </w:t>
      </w:r>
      <w:r w:rsidRPr="00C53F14">
        <w:rPr>
          <w:i/>
          <w:iCs/>
        </w:rPr>
        <w:t>Virtual Interaction: Interaction in Virtual Inhabited 3D Worlds</w:t>
      </w:r>
      <w:r w:rsidRPr="00C53F14">
        <w:t>, Springer-</w:t>
      </w:r>
      <w:proofErr w:type="spellStart"/>
      <w:r w:rsidRPr="00C53F14">
        <w:t>Verlag</w:t>
      </w:r>
      <w:proofErr w:type="spellEnd"/>
      <w:r w:rsidRPr="00C53F14">
        <w:t>, 2000, 250-267.</w:t>
      </w:r>
      <w:r w:rsidRPr="00327FF0">
        <w:t> </w:t>
      </w:r>
    </w:p>
    <w:p w:rsidR="0094577C" w:rsidRDefault="0094577C" w:rsidP="0094577C">
      <w:pPr>
        <w:jc w:val="center"/>
        <w:rPr>
          <w:sz w:val="36"/>
          <w:szCs w:val="36"/>
          <w:lang w:val="sv-SE"/>
        </w:rPr>
      </w:pPr>
    </w:p>
    <w:p w:rsidR="0094577C" w:rsidRDefault="0094577C" w:rsidP="0094577C">
      <w:pPr>
        <w:jc w:val="center"/>
        <w:rPr>
          <w:sz w:val="36"/>
          <w:szCs w:val="36"/>
          <w:lang w:val="sv-SE"/>
        </w:rPr>
      </w:pPr>
    </w:p>
    <w:p w:rsidR="0094577C" w:rsidRDefault="0094577C" w:rsidP="0094577C">
      <w:pPr>
        <w:jc w:val="center"/>
        <w:rPr>
          <w:sz w:val="36"/>
          <w:szCs w:val="36"/>
          <w:lang w:val="sv-SE"/>
        </w:rPr>
      </w:pPr>
    </w:p>
    <w:p w:rsidR="0094577C" w:rsidRDefault="0094577C" w:rsidP="0094577C">
      <w:pPr>
        <w:jc w:val="center"/>
        <w:rPr>
          <w:sz w:val="36"/>
          <w:szCs w:val="36"/>
          <w:lang w:val="sv-SE"/>
        </w:rPr>
      </w:pPr>
    </w:p>
    <w:p w:rsidR="0094577C" w:rsidRDefault="0094577C" w:rsidP="0094577C">
      <w:pPr>
        <w:jc w:val="center"/>
        <w:rPr>
          <w:sz w:val="36"/>
          <w:szCs w:val="36"/>
          <w:lang w:val="sv-SE"/>
        </w:rPr>
      </w:pPr>
    </w:p>
    <w:p w:rsidR="0094577C" w:rsidRDefault="0094577C" w:rsidP="0094577C">
      <w:pPr>
        <w:jc w:val="center"/>
        <w:rPr>
          <w:sz w:val="36"/>
          <w:szCs w:val="36"/>
          <w:lang w:val="sv-SE"/>
        </w:rPr>
      </w:pPr>
    </w:p>
    <w:p w:rsidR="0094577C" w:rsidRDefault="0094577C" w:rsidP="0094577C">
      <w:pPr>
        <w:jc w:val="center"/>
        <w:rPr>
          <w:sz w:val="36"/>
          <w:szCs w:val="36"/>
          <w:lang w:val="sv-SE"/>
        </w:rPr>
      </w:pPr>
    </w:p>
    <w:p w:rsidR="0094577C" w:rsidRPr="0094577C" w:rsidRDefault="0094577C" w:rsidP="0094577C">
      <w:pPr>
        <w:autoSpaceDE w:val="0"/>
        <w:autoSpaceDN w:val="0"/>
        <w:rPr>
          <w:lang w:eastAsia="da-DK"/>
        </w:rPr>
      </w:pPr>
    </w:p>
    <w:sectPr w:rsidR="0094577C" w:rsidRPr="0094577C" w:rsidSect="004E0A19">
      <w:endnotePr>
        <w:numFmt w:val="decimal"/>
      </w:endnotePr>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EF9" w:rsidRDefault="00020EF9">
      <w:r>
        <w:separator/>
      </w:r>
    </w:p>
  </w:endnote>
  <w:endnote w:type="continuationSeparator" w:id="1">
    <w:p w:rsidR="00020EF9" w:rsidRDefault="00020EF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2" w:rsidRDefault="001A2B08" w:rsidP="00514721">
    <w:pPr>
      <w:pStyle w:val="Sidefod"/>
      <w:framePr w:wrap="around" w:vAnchor="text" w:hAnchor="margin" w:xAlign="center" w:y="1"/>
      <w:rPr>
        <w:rStyle w:val="Sidetal"/>
      </w:rPr>
    </w:pPr>
    <w:r>
      <w:rPr>
        <w:rStyle w:val="Sidetal"/>
      </w:rPr>
      <w:fldChar w:fldCharType="begin"/>
    </w:r>
    <w:r w:rsidR="00893FB2">
      <w:rPr>
        <w:rStyle w:val="Sidetal"/>
      </w:rPr>
      <w:instrText xml:space="preserve">PAGE  </w:instrText>
    </w:r>
    <w:r>
      <w:rPr>
        <w:rStyle w:val="Sidetal"/>
      </w:rPr>
      <w:fldChar w:fldCharType="end"/>
    </w:r>
  </w:p>
  <w:p w:rsidR="00893FB2" w:rsidRDefault="00893FB2">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2" w:rsidRDefault="001A2B08" w:rsidP="00514721">
    <w:pPr>
      <w:pStyle w:val="Sidefod"/>
      <w:framePr w:wrap="around" w:vAnchor="text" w:hAnchor="margin" w:xAlign="center" w:y="1"/>
      <w:rPr>
        <w:rStyle w:val="Sidetal"/>
      </w:rPr>
    </w:pPr>
    <w:r>
      <w:rPr>
        <w:rStyle w:val="Sidetal"/>
      </w:rPr>
      <w:fldChar w:fldCharType="begin"/>
    </w:r>
    <w:r w:rsidR="00893FB2">
      <w:rPr>
        <w:rStyle w:val="Sidetal"/>
      </w:rPr>
      <w:instrText xml:space="preserve">PAGE  </w:instrText>
    </w:r>
    <w:r>
      <w:rPr>
        <w:rStyle w:val="Sidetal"/>
      </w:rPr>
      <w:fldChar w:fldCharType="separate"/>
    </w:r>
    <w:r w:rsidR="008957B8">
      <w:rPr>
        <w:rStyle w:val="Sidetal"/>
        <w:noProof/>
      </w:rPr>
      <w:t>2</w:t>
    </w:r>
    <w:r>
      <w:rPr>
        <w:rStyle w:val="Sidetal"/>
      </w:rPr>
      <w:fldChar w:fldCharType="end"/>
    </w:r>
  </w:p>
  <w:p w:rsidR="00893FB2" w:rsidRDefault="00893FB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EF9" w:rsidRDefault="00020EF9">
      <w:r>
        <w:separator/>
      </w:r>
    </w:p>
  </w:footnote>
  <w:footnote w:type="continuationSeparator" w:id="1">
    <w:p w:rsidR="00020EF9" w:rsidRDefault="00020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24A"/>
    <w:multiLevelType w:val="multilevel"/>
    <w:tmpl w:val="49D4B8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915F24"/>
    <w:multiLevelType w:val="hybridMultilevel"/>
    <w:tmpl w:val="4320A65A"/>
    <w:lvl w:ilvl="0" w:tplc="E8A8301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2">
    <w:nsid w:val="122677D4"/>
    <w:multiLevelType w:val="multilevel"/>
    <w:tmpl w:val="816ED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50C30CB"/>
    <w:multiLevelType w:val="hybridMultilevel"/>
    <w:tmpl w:val="4B5451C8"/>
    <w:lvl w:ilvl="0" w:tplc="B4F8263A">
      <w:start w:val="1"/>
      <w:numFmt w:val="bullet"/>
      <w:lvlText w:val="-"/>
      <w:lvlJc w:val="left"/>
      <w:pPr>
        <w:tabs>
          <w:tab w:val="num" w:pos="720"/>
        </w:tabs>
        <w:ind w:left="720" w:hanging="360"/>
      </w:pPr>
      <w:rPr>
        <w:rFonts w:ascii="Times New Roman" w:hAnsi="Times New Roman"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6E74CEC"/>
    <w:multiLevelType w:val="hybridMultilevel"/>
    <w:tmpl w:val="816EDF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E707933"/>
    <w:multiLevelType w:val="singleLevel"/>
    <w:tmpl w:val="58CA9734"/>
    <w:lvl w:ilvl="0">
      <w:start w:val="1"/>
      <w:numFmt w:val="decimal"/>
      <w:lvlText w:val="%1."/>
      <w:legacy w:legacy="1" w:legacySpace="0" w:legacyIndent="144"/>
      <w:lvlJc w:val="left"/>
      <w:pPr>
        <w:ind w:left="144" w:hanging="144"/>
      </w:pPr>
      <w:rPr>
        <w:rFonts w:ascii="Helvetica" w:hAnsi="Helvetica" w:hint="default"/>
      </w:rPr>
    </w:lvl>
  </w:abstractNum>
  <w:abstractNum w:abstractNumId="6">
    <w:nsid w:val="1FE847E5"/>
    <w:multiLevelType w:val="hybridMultilevel"/>
    <w:tmpl w:val="AF028828"/>
    <w:lvl w:ilvl="0" w:tplc="B4F8263A">
      <w:start w:val="1"/>
      <w:numFmt w:val="bullet"/>
      <w:lvlText w:val="-"/>
      <w:lvlJc w:val="left"/>
      <w:pPr>
        <w:tabs>
          <w:tab w:val="num" w:pos="1080"/>
        </w:tabs>
        <w:ind w:left="1080" w:hanging="360"/>
      </w:pPr>
      <w:rPr>
        <w:rFonts w:ascii="Times New Roman" w:hAnsi="Times New Roman" w:cs="Times New Roman"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7">
    <w:nsid w:val="20E10ABB"/>
    <w:multiLevelType w:val="hybridMultilevel"/>
    <w:tmpl w:val="AAB440FA"/>
    <w:lvl w:ilvl="0" w:tplc="B4F8263A">
      <w:start w:val="1"/>
      <w:numFmt w:val="bullet"/>
      <w:lvlText w:val="-"/>
      <w:lvlJc w:val="left"/>
      <w:pPr>
        <w:tabs>
          <w:tab w:val="num" w:pos="720"/>
        </w:tabs>
        <w:ind w:left="720" w:hanging="360"/>
      </w:pPr>
      <w:rPr>
        <w:rFonts w:ascii="Times New Roman" w:hAnsi="Times New Roman"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209645A"/>
    <w:multiLevelType w:val="singleLevel"/>
    <w:tmpl w:val="58CA9734"/>
    <w:lvl w:ilvl="0">
      <w:start w:val="1"/>
      <w:numFmt w:val="decimal"/>
      <w:lvlText w:val="%1."/>
      <w:legacy w:legacy="1" w:legacySpace="0" w:legacyIndent="144"/>
      <w:lvlJc w:val="left"/>
      <w:pPr>
        <w:ind w:left="144" w:hanging="144"/>
      </w:pPr>
      <w:rPr>
        <w:rFonts w:ascii="Helvetica" w:hAnsi="Helvetica" w:hint="default"/>
      </w:rPr>
    </w:lvl>
  </w:abstractNum>
  <w:abstractNum w:abstractNumId="9">
    <w:nsid w:val="22346633"/>
    <w:multiLevelType w:val="hybridMultilevel"/>
    <w:tmpl w:val="FE943808"/>
    <w:lvl w:ilvl="0" w:tplc="04060017">
      <w:start w:val="1"/>
      <w:numFmt w:val="lowerLetter"/>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0">
    <w:nsid w:val="23B17F49"/>
    <w:multiLevelType w:val="hybridMultilevel"/>
    <w:tmpl w:val="F1364702"/>
    <w:lvl w:ilvl="0" w:tplc="B4F8263A">
      <w:start w:val="1"/>
      <w:numFmt w:val="bullet"/>
      <w:lvlText w:val="-"/>
      <w:lvlJc w:val="left"/>
      <w:pPr>
        <w:tabs>
          <w:tab w:val="num" w:pos="720"/>
        </w:tabs>
        <w:ind w:left="720" w:hanging="360"/>
      </w:pPr>
      <w:rPr>
        <w:rFonts w:ascii="Times New Roman" w:hAnsi="Times New Roman"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4A7551A"/>
    <w:multiLevelType w:val="hybridMultilevel"/>
    <w:tmpl w:val="21065A94"/>
    <w:lvl w:ilvl="0" w:tplc="B4F8263A">
      <w:start w:val="1"/>
      <w:numFmt w:val="bullet"/>
      <w:lvlText w:val="-"/>
      <w:lvlJc w:val="left"/>
      <w:pPr>
        <w:tabs>
          <w:tab w:val="num" w:pos="720"/>
        </w:tabs>
        <w:ind w:left="720" w:hanging="360"/>
      </w:pPr>
      <w:rPr>
        <w:rFonts w:ascii="Times New Roman" w:hAnsi="Times New Roman"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5C93E9A"/>
    <w:multiLevelType w:val="hybridMultilevel"/>
    <w:tmpl w:val="C45EFB3C"/>
    <w:lvl w:ilvl="0" w:tplc="B4F8263A">
      <w:start w:val="1"/>
      <w:numFmt w:val="bullet"/>
      <w:lvlText w:val="-"/>
      <w:lvlJc w:val="left"/>
      <w:pPr>
        <w:tabs>
          <w:tab w:val="num" w:pos="720"/>
        </w:tabs>
        <w:ind w:left="720" w:hanging="360"/>
      </w:pPr>
      <w:rPr>
        <w:rFonts w:ascii="Times New Roman" w:hAnsi="Times New Roman" w:cs="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6386EE0"/>
    <w:multiLevelType w:val="hybridMultilevel"/>
    <w:tmpl w:val="A266C648"/>
    <w:lvl w:ilvl="0" w:tplc="B4F8263A">
      <w:start w:val="1"/>
      <w:numFmt w:val="bullet"/>
      <w:lvlText w:val="-"/>
      <w:lvlJc w:val="left"/>
      <w:pPr>
        <w:tabs>
          <w:tab w:val="num" w:pos="360"/>
        </w:tabs>
        <w:ind w:left="360" w:hanging="360"/>
      </w:pPr>
      <w:rPr>
        <w:rFonts w:ascii="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4">
    <w:nsid w:val="29501D2E"/>
    <w:multiLevelType w:val="hybridMultilevel"/>
    <w:tmpl w:val="4A3A2A58"/>
    <w:lvl w:ilvl="0" w:tplc="B4F8263A">
      <w:start w:val="1"/>
      <w:numFmt w:val="bullet"/>
      <w:lvlText w:val="-"/>
      <w:lvlJc w:val="left"/>
      <w:pPr>
        <w:tabs>
          <w:tab w:val="num" w:pos="360"/>
        </w:tabs>
        <w:ind w:left="360" w:hanging="360"/>
      </w:pPr>
      <w:rPr>
        <w:rFonts w:ascii="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5">
    <w:nsid w:val="2C3D4B42"/>
    <w:multiLevelType w:val="hybridMultilevel"/>
    <w:tmpl w:val="C1940038"/>
    <w:lvl w:ilvl="0" w:tplc="B4F8263A">
      <w:start w:val="1"/>
      <w:numFmt w:val="bullet"/>
      <w:lvlText w:val="-"/>
      <w:lvlJc w:val="left"/>
      <w:pPr>
        <w:tabs>
          <w:tab w:val="num" w:pos="1080"/>
        </w:tabs>
        <w:ind w:left="1080" w:hanging="360"/>
      </w:pPr>
      <w:rPr>
        <w:rFonts w:ascii="Times New Roman" w:hAnsi="Times New Roman" w:cs="Times New Roman"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6">
    <w:nsid w:val="31FA1432"/>
    <w:multiLevelType w:val="hybridMultilevel"/>
    <w:tmpl w:val="D9B6A5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2617E0C"/>
    <w:multiLevelType w:val="hybridMultilevel"/>
    <w:tmpl w:val="AB9041D8"/>
    <w:lvl w:ilvl="0" w:tplc="B4F8263A">
      <w:start w:val="1"/>
      <w:numFmt w:val="bullet"/>
      <w:lvlText w:val="-"/>
      <w:lvlJc w:val="left"/>
      <w:pPr>
        <w:tabs>
          <w:tab w:val="num" w:pos="720"/>
        </w:tabs>
        <w:ind w:left="720" w:hanging="360"/>
      </w:pPr>
      <w:rPr>
        <w:rFonts w:ascii="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nsid w:val="35361682"/>
    <w:multiLevelType w:val="hybridMultilevel"/>
    <w:tmpl w:val="253A7CB4"/>
    <w:lvl w:ilvl="0" w:tplc="2DA6AD5A">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nsid w:val="37186103"/>
    <w:multiLevelType w:val="hybridMultilevel"/>
    <w:tmpl w:val="D9EA661C"/>
    <w:lvl w:ilvl="0" w:tplc="B4F8263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3F7F5D"/>
    <w:multiLevelType w:val="hybridMultilevel"/>
    <w:tmpl w:val="B170BC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3BBC63D6"/>
    <w:multiLevelType w:val="hybridMultilevel"/>
    <w:tmpl w:val="B1B4B6CE"/>
    <w:lvl w:ilvl="0" w:tplc="B4F8263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9F6501"/>
    <w:multiLevelType w:val="hybridMultilevel"/>
    <w:tmpl w:val="5E80CFAA"/>
    <w:lvl w:ilvl="0" w:tplc="B4F8263A">
      <w:start w:val="1"/>
      <w:numFmt w:val="bullet"/>
      <w:lvlText w:val="-"/>
      <w:lvlJc w:val="left"/>
      <w:pPr>
        <w:tabs>
          <w:tab w:val="num" w:pos="360"/>
        </w:tabs>
        <w:ind w:left="360" w:hanging="360"/>
      </w:pPr>
      <w:rPr>
        <w:rFonts w:ascii="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nsid w:val="43F845C0"/>
    <w:multiLevelType w:val="hybridMultilevel"/>
    <w:tmpl w:val="253A7CB4"/>
    <w:lvl w:ilvl="0" w:tplc="2DA6AD5A">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4">
    <w:nsid w:val="44B505D8"/>
    <w:multiLevelType w:val="hybridMultilevel"/>
    <w:tmpl w:val="C9569772"/>
    <w:lvl w:ilvl="0" w:tplc="B4F8263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220FB3"/>
    <w:multiLevelType w:val="hybridMultilevel"/>
    <w:tmpl w:val="497813DC"/>
    <w:lvl w:ilvl="0" w:tplc="0406000F">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6">
    <w:nsid w:val="52361C4D"/>
    <w:multiLevelType w:val="hybridMultilevel"/>
    <w:tmpl w:val="D3668764"/>
    <w:lvl w:ilvl="0" w:tplc="B4F8263A">
      <w:start w:val="1"/>
      <w:numFmt w:val="bullet"/>
      <w:lvlText w:val="-"/>
      <w:lvlJc w:val="left"/>
      <w:pPr>
        <w:tabs>
          <w:tab w:val="num" w:pos="360"/>
        </w:tabs>
        <w:ind w:left="360" w:hanging="360"/>
      </w:pPr>
      <w:rPr>
        <w:rFonts w:ascii="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nsid w:val="524F5D59"/>
    <w:multiLevelType w:val="hybridMultilevel"/>
    <w:tmpl w:val="C74AE272"/>
    <w:lvl w:ilvl="0" w:tplc="B4F8263A">
      <w:start w:val="1"/>
      <w:numFmt w:val="bullet"/>
      <w:lvlText w:val="-"/>
      <w:lvlJc w:val="left"/>
      <w:pPr>
        <w:tabs>
          <w:tab w:val="num" w:pos="720"/>
        </w:tabs>
        <w:ind w:left="720" w:hanging="360"/>
      </w:pPr>
      <w:rPr>
        <w:rFonts w:ascii="Times New Roman" w:hAnsi="Times New Roman"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532D34B9"/>
    <w:multiLevelType w:val="hybridMultilevel"/>
    <w:tmpl w:val="CC1CD848"/>
    <w:lvl w:ilvl="0" w:tplc="B4F8263A">
      <w:start w:val="1"/>
      <w:numFmt w:val="bullet"/>
      <w:lvlText w:val="-"/>
      <w:lvlJc w:val="left"/>
      <w:pPr>
        <w:tabs>
          <w:tab w:val="num" w:pos="720"/>
        </w:tabs>
        <w:ind w:left="720" w:hanging="360"/>
      </w:pPr>
      <w:rPr>
        <w:rFonts w:ascii="Times New Roman" w:hAnsi="Times New Roman" w:cs="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nsid w:val="59056C7C"/>
    <w:multiLevelType w:val="hybridMultilevel"/>
    <w:tmpl w:val="31ACE4CA"/>
    <w:lvl w:ilvl="0" w:tplc="B4F8263A">
      <w:start w:val="1"/>
      <w:numFmt w:val="bullet"/>
      <w:lvlText w:val="-"/>
      <w:lvlJc w:val="left"/>
      <w:pPr>
        <w:tabs>
          <w:tab w:val="num" w:pos="360"/>
        </w:tabs>
        <w:ind w:left="360" w:hanging="360"/>
      </w:pPr>
      <w:rPr>
        <w:rFonts w:ascii="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0">
    <w:nsid w:val="5A0A036E"/>
    <w:multiLevelType w:val="singleLevel"/>
    <w:tmpl w:val="61E616DA"/>
    <w:lvl w:ilvl="0">
      <w:start w:val="1"/>
      <w:numFmt w:val="decimal"/>
      <w:lvlText w:val="%1."/>
      <w:legacy w:legacy="1" w:legacySpace="0" w:legacyIndent="144"/>
      <w:lvlJc w:val="left"/>
      <w:pPr>
        <w:ind w:left="144" w:hanging="144"/>
      </w:pPr>
    </w:lvl>
  </w:abstractNum>
  <w:abstractNum w:abstractNumId="31">
    <w:nsid w:val="5AD6085E"/>
    <w:multiLevelType w:val="multilevel"/>
    <w:tmpl w:val="DA045F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C5E47C1"/>
    <w:multiLevelType w:val="hybridMultilevel"/>
    <w:tmpl w:val="E3CA744E"/>
    <w:lvl w:ilvl="0" w:tplc="B4F8263A">
      <w:start w:val="1"/>
      <w:numFmt w:val="bullet"/>
      <w:lvlText w:val="-"/>
      <w:lvlJc w:val="left"/>
      <w:pPr>
        <w:tabs>
          <w:tab w:val="num" w:pos="720"/>
        </w:tabs>
        <w:ind w:left="720" w:hanging="360"/>
      </w:pPr>
      <w:rPr>
        <w:rFonts w:ascii="Times New Roman" w:hAnsi="Times New Roman"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D2F2F4A"/>
    <w:multiLevelType w:val="multilevel"/>
    <w:tmpl w:val="B170BC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36D0D24"/>
    <w:multiLevelType w:val="hybridMultilevel"/>
    <w:tmpl w:val="9FACF836"/>
    <w:lvl w:ilvl="0" w:tplc="FFFFFFFF">
      <w:start w:val="1"/>
      <w:numFmt w:val="decimal"/>
      <w:lvlText w:val="%1."/>
      <w:lvlJc w:val="left"/>
      <w:pPr>
        <w:tabs>
          <w:tab w:val="num" w:pos="930"/>
        </w:tabs>
        <w:ind w:left="930" w:hanging="360"/>
      </w:p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35">
    <w:nsid w:val="63707F64"/>
    <w:multiLevelType w:val="hybridMultilevel"/>
    <w:tmpl w:val="088C32CE"/>
    <w:lvl w:ilvl="0" w:tplc="E8A8301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660"/>
        </w:tabs>
        <w:ind w:left="660" w:hanging="360"/>
      </w:pPr>
      <w:rPr>
        <w:rFonts w:ascii="Courier New" w:hAnsi="Courier New" w:cs="Courier New" w:hint="default"/>
      </w:rPr>
    </w:lvl>
    <w:lvl w:ilvl="2" w:tplc="04090005" w:tentative="1">
      <w:start w:val="1"/>
      <w:numFmt w:val="bullet"/>
      <w:lvlText w:val=""/>
      <w:lvlJc w:val="left"/>
      <w:pPr>
        <w:tabs>
          <w:tab w:val="num" w:pos="1380"/>
        </w:tabs>
        <w:ind w:left="1380" w:hanging="360"/>
      </w:pPr>
      <w:rPr>
        <w:rFonts w:ascii="Wingdings" w:hAnsi="Wingdings" w:hint="default"/>
      </w:rPr>
    </w:lvl>
    <w:lvl w:ilvl="3" w:tplc="04090001" w:tentative="1">
      <w:start w:val="1"/>
      <w:numFmt w:val="bullet"/>
      <w:lvlText w:val=""/>
      <w:lvlJc w:val="left"/>
      <w:pPr>
        <w:tabs>
          <w:tab w:val="num" w:pos="2100"/>
        </w:tabs>
        <w:ind w:left="2100" w:hanging="360"/>
      </w:pPr>
      <w:rPr>
        <w:rFonts w:ascii="Symbol" w:hAnsi="Symbol" w:hint="default"/>
      </w:rPr>
    </w:lvl>
    <w:lvl w:ilvl="4" w:tplc="04090003" w:tentative="1">
      <w:start w:val="1"/>
      <w:numFmt w:val="bullet"/>
      <w:lvlText w:val="o"/>
      <w:lvlJc w:val="left"/>
      <w:pPr>
        <w:tabs>
          <w:tab w:val="num" w:pos="2820"/>
        </w:tabs>
        <w:ind w:left="2820" w:hanging="360"/>
      </w:pPr>
      <w:rPr>
        <w:rFonts w:ascii="Courier New" w:hAnsi="Courier New" w:cs="Courier New" w:hint="default"/>
      </w:rPr>
    </w:lvl>
    <w:lvl w:ilvl="5" w:tplc="04090005" w:tentative="1">
      <w:start w:val="1"/>
      <w:numFmt w:val="bullet"/>
      <w:lvlText w:val=""/>
      <w:lvlJc w:val="left"/>
      <w:pPr>
        <w:tabs>
          <w:tab w:val="num" w:pos="3540"/>
        </w:tabs>
        <w:ind w:left="3540" w:hanging="360"/>
      </w:pPr>
      <w:rPr>
        <w:rFonts w:ascii="Wingdings" w:hAnsi="Wingdings" w:hint="default"/>
      </w:rPr>
    </w:lvl>
    <w:lvl w:ilvl="6" w:tplc="04090001" w:tentative="1">
      <w:start w:val="1"/>
      <w:numFmt w:val="bullet"/>
      <w:lvlText w:val=""/>
      <w:lvlJc w:val="left"/>
      <w:pPr>
        <w:tabs>
          <w:tab w:val="num" w:pos="4260"/>
        </w:tabs>
        <w:ind w:left="4260" w:hanging="360"/>
      </w:pPr>
      <w:rPr>
        <w:rFonts w:ascii="Symbol" w:hAnsi="Symbol" w:hint="default"/>
      </w:rPr>
    </w:lvl>
    <w:lvl w:ilvl="7" w:tplc="04090003" w:tentative="1">
      <w:start w:val="1"/>
      <w:numFmt w:val="bullet"/>
      <w:lvlText w:val="o"/>
      <w:lvlJc w:val="left"/>
      <w:pPr>
        <w:tabs>
          <w:tab w:val="num" w:pos="4980"/>
        </w:tabs>
        <w:ind w:left="4980" w:hanging="360"/>
      </w:pPr>
      <w:rPr>
        <w:rFonts w:ascii="Courier New" w:hAnsi="Courier New" w:cs="Courier New" w:hint="default"/>
      </w:rPr>
    </w:lvl>
    <w:lvl w:ilvl="8" w:tplc="04090005" w:tentative="1">
      <w:start w:val="1"/>
      <w:numFmt w:val="bullet"/>
      <w:lvlText w:val=""/>
      <w:lvlJc w:val="left"/>
      <w:pPr>
        <w:tabs>
          <w:tab w:val="num" w:pos="5700"/>
        </w:tabs>
        <w:ind w:left="5700" w:hanging="360"/>
      </w:pPr>
      <w:rPr>
        <w:rFonts w:ascii="Wingdings" w:hAnsi="Wingdings" w:hint="default"/>
      </w:rPr>
    </w:lvl>
  </w:abstractNum>
  <w:abstractNum w:abstractNumId="36">
    <w:nsid w:val="651D4E98"/>
    <w:multiLevelType w:val="hybridMultilevel"/>
    <w:tmpl w:val="B8DA235A"/>
    <w:lvl w:ilvl="0" w:tplc="0406000F">
      <w:start w:val="1"/>
      <w:numFmt w:val="decimal"/>
      <w:lvlText w:val="%1."/>
      <w:lvlJc w:val="left"/>
      <w:pPr>
        <w:tabs>
          <w:tab w:val="num" w:pos="1080"/>
        </w:tabs>
        <w:ind w:left="1080" w:hanging="360"/>
      </w:p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37">
    <w:nsid w:val="66354D96"/>
    <w:multiLevelType w:val="singleLevel"/>
    <w:tmpl w:val="58CA9734"/>
    <w:lvl w:ilvl="0">
      <w:start w:val="1"/>
      <w:numFmt w:val="decimal"/>
      <w:lvlText w:val="%1."/>
      <w:legacy w:legacy="1" w:legacySpace="0" w:legacyIndent="144"/>
      <w:lvlJc w:val="left"/>
      <w:pPr>
        <w:ind w:left="144" w:hanging="144"/>
      </w:pPr>
      <w:rPr>
        <w:rFonts w:ascii="Helvetica" w:hAnsi="Helvetica" w:hint="default"/>
      </w:rPr>
    </w:lvl>
  </w:abstractNum>
  <w:abstractNum w:abstractNumId="38">
    <w:nsid w:val="674630A9"/>
    <w:multiLevelType w:val="hybridMultilevel"/>
    <w:tmpl w:val="243C722E"/>
    <w:lvl w:ilvl="0" w:tplc="E8A8301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39">
    <w:nsid w:val="696523A8"/>
    <w:multiLevelType w:val="hybridMultilevel"/>
    <w:tmpl w:val="49768CC8"/>
    <w:lvl w:ilvl="0" w:tplc="B4F8263A">
      <w:start w:val="1"/>
      <w:numFmt w:val="bullet"/>
      <w:lvlText w:val="-"/>
      <w:lvlJc w:val="left"/>
      <w:pPr>
        <w:tabs>
          <w:tab w:val="num" w:pos="360"/>
        </w:tabs>
        <w:ind w:left="360" w:hanging="360"/>
      </w:pPr>
      <w:rPr>
        <w:rFonts w:ascii="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0">
    <w:nsid w:val="73C053A0"/>
    <w:multiLevelType w:val="hybridMultilevel"/>
    <w:tmpl w:val="DA045F8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nsid w:val="768C2EB8"/>
    <w:multiLevelType w:val="hybridMultilevel"/>
    <w:tmpl w:val="FCA4BF56"/>
    <w:lvl w:ilvl="0" w:tplc="B4F8263A">
      <w:start w:val="1"/>
      <w:numFmt w:val="bullet"/>
      <w:lvlText w:val="-"/>
      <w:lvlJc w:val="left"/>
      <w:pPr>
        <w:tabs>
          <w:tab w:val="num" w:pos="720"/>
        </w:tabs>
        <w:ind w:left="720" w:hanging="360"/>
      </w:pPr>
      <w:rPr>
        <w:rFonts w:ascii="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nsid w:val="769E6F5E"/>
    <w:multiLevelType w:val="hybridMultilevel"/>
    <w:tmpl w:val="4E0ED666"/>
    <w:lvl w:ilvl="0" w:tplc="B4F8263A">
      <w:start w:val="1"/>
      <w:numFmt w:val="bullet"/>
      <w:lvlText w:val="-"/>
      <w:lvlJc w:val="left"/>
      <w:pPr>
        <w:tabs>
          <w:tab w:val="num" w:pos="720"/>
        </w:tabs>
        <w:ind w:left="720" w:hanging="360"/>
      </w:pPr>
      <w:rPr>
        <w:rFonts w:ascii="Times New Roman" w:hAnsi="Times New Roman"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3"/>
  </w:num>
  <w:num w:numId="3">
    <w:abstractNumId w:val="0"/>
  </w:num>
  <w:num w:numId="4">
    <w:abstractNumId w:val="25"/>
  </w:num>
  <w:num w:numId="5">
    <w:abstractNumId w:val="22"/>
  </w:num>
  <w:num w:numId="6">
    <w:abstractNumId w:val="15"/>
  </w:num>
  <w:num w:numId="7">
    <w:abstractNumId w:val="36"/>
  </w:num>
  <w:num w:numId="8">
    <w:abstractNumId w:val="28"/>
  </w:num>
  <w:num w:numId="9">
    <w:abstractNumId w:val="30"/>
  </w:num>
  <w:num w:numId="10">
    <w:abstractNumId w:val="6"/>
  </w:num>
  <w:num w:numId="11">
    <w:abstractNumId w:val="4"/>
  </w:num>
  <w:num w:numId="12">
    <w:abstractNumId w:val="20"/>
  </w:num>
  <w:num w:numId="13">
    <w:abstractNumId w:val="40"/>
  </w:num>
  <w:num w:numId="14">
    <w:abstractNumId w:val="8"/>
  </w:num>
  <w:num w:numId="15">
    <w:abstractNumId w:val="2"/>
  </w:num>
  <w:num w:numId="16">
    <w:abstractNumId w:val="27"/>
  </w:num>
  <w:num w:numId="17">
    <w:abstractNumId w:val="33"/>
  </w:num>
  <w:num w:numId="18">
    <w:abstractNumId w:val="32"/>
  </w:num>
  <w:num w:numId="19">
    <w:abstractNumId w:val="31"/>
  </w:num>
  <w:num w:numId="20">
    <w:abstractNumId w:val="7"/>
  </w:num>
  <w:num w:numId="21">
    <w:abstractNumId w:val="16"/>
  </w:num>
  <w:num w:numId="22">
    <w:abstractNumId w:val="17"/>
  </w:num>
  <w:num w:numId="23">
    <w:abstractNumId w:val="39"/>
  </w:num>
  <w:num w:numId="24">
    <w:abstractNumId w:val="14"/>
  </w:num>
  <w:num w:numId="25">
    <w:abstractNumId w:val="13"/>
  </w:num>
  <w:num w:numId="26">
    <w:abstractNumId w:val="29"/>
  </w:num>
  <w:num w:numId="27">
    <w:abstractNumId w:val="21"/>
  </w:num>
  <w:num w:numId="28">
    <w:abstractNumId w:val="24"/>
  </w:num>
  <w:num w:numId="29">
    <w:abstractNumId w:val="19"/>
  </w:num>
  <w:num w:numId="30">
    <w:abstractNumId w:val="42"/>
  </w:num>
  <w:num w:numId="31">
    <w:abstractNumId w:val="11"/>
  </w:num>
  <w:num w:numId="32">
    <w:abstractNumId w:val="3"/>
  </w:num>
  <w:num w:numId="33">
    <w:abstractNumId w:val="10"/>
  </w:num>
  <w:num w:numId="34">
    <w:abstractNumId w:val="12"/>
  </w:num>
  <w:num w:numId="35">
    <w:abstractNumId w:val="1"/>
  </w:num>
  <w:num w:numId="36">
    <w:abstractNumId w:val="38"/>
  </w:num>
  <w:num w:numId="37">
    <w:abstractNumId w:val="9"/>
  </w:num>
  <w:num w:numId="38">
    <w:abstractNumId w:val="34"/>
  </w:num>
  <w:num w:numId="39">
    <w:abstractNumId w:val="41"/>
  </w:num>
  <w:num w:numId="40">
    <w:abstractNumId w:val="26"/>
  </w:num>
  <w:num w:numId="41">
    <w:abstractNumId w:val="5"/>
  </w:num>
  <w:num w:numId="42">
    <w:abstractNumId w:val="37"/>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stylePaneFormatFilter w:val="3F01"/>
  <w:defaultTabStop w:val="720"/>
  <w:hyphenationZone w:val="357"/>
  <w:drawingGridHorizontalSpacing w:val="120"/>
  <w:displayHorizontalDrawingGridEvery w:val="2"/>
  <w:noPunctuationKerning/>
  <w:characterSpacingControl w:val="doNotCompress"/>
  <w:hdrShapeDefaults>
    <o:shapedefaults v:ext="edit" spidmax="11265"/>
  </w:hdrShapeDefaults>
  <w:footnotePr>
    <w:footnote w:id="0"/>
    <w:footnote w:id="1"/>
  </w:footnotePr>
  <w:endnotePr>
    <w:numFmt w:val="decimal"/>
    <w:endnote w:id="0"/>
    <w:endnote w:id="1"/>
  </w:endnotePr>
  <w:compat/>
  <w:rsids>
    <w:rsidRoot w:val="0086465D"/>
    <w:rsid w:val="00005771"/>
    <w:rsid w:val="00020EF9"/>
    <w:rsid w:val="00021813"/>
    <w:rsid w:val="000239FA"/>
    <w:rsid w:val="000242B9"/>
    <w:rsid w:val="000265D5"/>
    <w:rsid w:val="00027DC5"/>
    <w:rsid w:val="00043792"/>
    <w:rsid w:val="00043EE2"/>
    <w:rsid w:val="00046F06"/>
    <w:rsid w:val="00062335"/>
    <w:rsid w:val="000630BF"/>
    <w:rsid w:val="00077429"/>
    <w:rsid w:val="00097924"/>
    <w:rsid w:val="000A0E33"/>
    <w:rsid w:val="000A43A0"/>
    <w:rsid w:val="000B67CA"/>
    <w:rsid w:val="000C1690"/>
    <w:rsid w:val="000D6F3B"/>
    <w:rsid w:val="000F348F"/>
    <w:rsid w:val="000F71E9"/>
    <w:rsid w:val="00102332"/>
    <w:rsid w:val="001044C0"/>
    <w:rsid w:val="001063A1"/>
    <w:rsid w:val="00107787"/>
    <w:rsid w:val="00120200"/>
    <w:rsid w:val="00147D15"/>
    <w:rsid w:val="00161AB2"/>
    <w:rsid w:val="00167113"/>
    <w:rsid w:val="00173405"/>
    <w:rsid w:val="00194F8D"/>
    <w:rsid w:val="001A01E1"/>
    <w:rsid w:val="001A085B"/>
    <w:rsid w:val="001A2B08"/>
    <w:rsid w:val="001A4124"/>
    <w:rsid w:val="001B205A"/>
    <w:rsid w:val="002162D5"/>
    <w:rsid w:val="00217285"/>
    <w:rsid w:val="00225DF8"/>
    <w:rsid w:val="00240D2D"/>
    <w:rsid w:val="002670C4"/>
    <w:rsid w:val="00271AA7"/>
    <w:rsid w:val="002745F8"/>
    <w:rsid w:val="00276223"/>
    <w:rsid w:val="002821A8"/>
    <w:rsid w:val="00282FD3"/>
    <w:rsid w:val="0029375F"/>
    <w:rsid w:val="002958B8"/>
    <w:rsid w:val="002A3DF8"/>
    <w:rsid w:val="002A7F18"/>
    <w:rsid w:val="002C4FB5"/>
    <w:rsid w:val="002C59C3"/>
    <w:rsid w:val="002C7369"/>
    <w:rsid w:val="002E05D2"/>
    <w:rsid w:val="002E4B0B"/>
    <w:rsid w:val="002F5C8D"/>
    <w:rsid w:val="0030431A"/>
    <w:rsid w:val="00312F0C"/>
    <w:rsid w:val="003669A7"/>
    <w:rsid w:val="00377289"/>
    <w:rsid w:val="00386CD4"/>
    <w:rsid w:val="003A1DA6"/>
    <w:rsid w:val="003A30FB"/>
    <w:rsid w:val="003A72C0"/>
    <w:rsid w:val="003A7A79"/>
    <w:rsid w:val="003B3D6F"/>
    <w:rsid w:val="003B55F6"/>
    <w:rsid w:val="003D080E"/>
    <w:rsid w:val="003E1265"/>
    <w:rsid w:val="003E2FB3"/>
    <w:rsid w:val="003E43E2"/>
    <w:rsid w:val="003F177C"/>
    <w:rsid w:val="004156D7"/>
    <w:rsid w:val="0041648C"/>
    <w:rsid w:val="00417545"/>
    <w:rsid w:val="00421A0E"/>
    <w:rsid w:val="0042388F"/>
    <w:rsid w:val="00424F85"/>
    <w:rsid w:val="00433E89"/>
    <w:rsid w:val="00434CDC"/>
    <w:rsid w:val="00442927"/>
    <w:rsid w:val="004450E1"/>
    <w:rsid w:val="00446A11"/>
    <w:rsid w:val="0045011A"/>
    <w:rsid w:val="0045728C"/>
    <w:rsid w:val="00464E46"/>
    <w:rsid w:val="004668DE"/>
    <w:rsid w:val="00487E68"/>
    <w:rsid w:val="004A642B"/>
    <w:rsid w:val="004B1AB4"/>
    <w:rsid w:val="004C08C1"/>
    <w:rsid w:val="004D1125"/>
    <w:rsid w:val="004D37A3"/>
    <w:rsid w:val="004E0A19"/>
    <w:rsid w:val="004E2AB6"/>
    <w:rsid w:val="004E477E"/>
    <w:rsid w:val="004F1B2F"/>
    <w:rsid w:val="004F38BC"/>
    <w:rsid w:val="00501BFF"/>
    <w:rsid w:val="005047C2"/>
    <w:rsid w:val="00505E1C"/>
    <w:rsid w:val="00507F55"/>
    <w:rsid w:val="00514721"/>
    <w:rsid w:val="0051529C"/>
    <w:rsid w:val="0052383B"/>
    <w:rsid w:val="00530666"/>
    <w:rsid w:val="0053225B"/>
    <w:rsid w:val="0053226E"/>
    <w:rsid w:val="00547A45"/>
    <w:rsid w:val="00567658"/>
    <w:rsid w:val="00567D02"/>
    <w:rsid w:val="005748F4"/>
    <w:rsid w:val="00574935"/>
    <w:rsid w:val="00587644"/>
    <w:rsid w:val="00592709"/>
    <w:rsid w:val="00592E06"/>
    <w:rsid w:val="005A103F"/>
    <w:rsid w:val="005A5624"/>
    <w:rsid w:val="005D0C84"/>
    <w:rsid w:val="005F7FA2"/>
    <w:rsid w:val="006059FD"/>
    <w:rsid w:val="00606E61"/>
    <w:rsid w:val="006141DE"/>
    <w:rsid w:val="00623EB3"/>
    <w:rsid w:val="0062420F"/>
    <w:rsid w:val="00626359"/>
    <w:rsid w:val="006310C4"/>
    <w:rsid w:val="00633460"/>
    <w:rsid w:val="00642AB7"/>
    <w:rsid w:val="00650565"/>
    <w:rsid w:val="006556AE"/>
    <w:rsid w:val="006557E0"/>
    <w:rsid w:val="0066701C"/>
    <w:rsid w:val="006671ED"/>
    <w:rsid w:val="006677EC"/>
    <w:rsid w:val="00681B7E"/>
    <w:rsid w:val="00692FDA"/>
    <w:rsid w:val="006A4904"/>
    <w:rsid w:val="006B580D"/>
    <w:rsid w:val="006C0E76"/>
    <w:rsid w:val="006E60E2"/>
    <w:rsid w:val="00702C8B"/>
    <w:rsid w:val="007043E4"/>
    <w:rsid w:val="00711677"/>
    <w:rsid w:val="00722300"/>
    <w:rsid w:val="00723659"/>
    <w:rsid w:val="00727D69"/>
    <w:rsid w:val="00740C0F"/>
    <w:rsid w:val="0074138A"/>
    <w:rsid w:val="007600E9"/>
    <w:rsid w:val="0076462E"/>
    <w:rsid w:val="00766205"/>
    <w:rsid w:val="0078126C"/>
    <w:rsid w:val="00782457"/>
    <w:rsid w:val="007A702D"/>
    <w:rsid w:val="007B221B"/>
    <w:rsid w:val="007B7BCC"/>
    <w:rsid w:val="007D0783"/>
    <w:rsid w:val="007F3061"/>
    <w:rsid w:val="0080737F"/>
    <w:rsid w:val="00825194"/>
    <w:rsid w:val="00853496"/>
    <w:rsid w:val="0086465D"/>
    <w:rsid w:val="00866087"/>
    <w:rsid w:val="00871B15"/>
    <w:rsid w:val="0088270C"/>
    <w:rsid w:val="00893FB2"/>
    <w:rsid w:val="0089569B"/>
    <w:rsid w:val="00895746"/>
    <w:rsid w:val="008957B8"/>
    <w:rsid w:val="008C28F9"/>
    <w:rsid w:val="008C40F8"/>
    <w:rsid w:val="008E1AC6"/>
    <w:rsid w:val="008E6D97"/>
    <w:rsid w:val="008E7F7D"/>
    <w:rsid w:val="008F4D6F"/>
    <w:rsid w:val="008F66FB"/>
    <w:rsid w:val="009130FD"/>
    <w:rsid w:val="0091675A"/>
    <w:rsid w:val="009367CD"/>
    <w:rsid w:val="0094577C"/>
    <w:rsid w:val="009507AB"/>
    <w:rsid w:val="0097490F"/>
    <w:rsid w:val="00975A79"/>
    <w:rsid w:val="009807AB"/>
    <w:rsid w:val="009A0510"/>
    <w:rsid w:val="009A5B66"/>
    <w:rsid w:val="009C3D67"/>
    <w:rsid w:val="009D14EB"/>
    <w:rsid w:val="009E27C1"/>
    <w:rsid w:val="00A019C7"/>
    <w:rsid w:val="00A11F42"/>
    <w:rsid w:val="00A20457"/>
    <w:rsid w:val="00A22B09"/>
    <w:rsid w:val="00A2429A"/>
    <w:rsid w:val="00A60380"/>
    <w:rsid w:val="00A87CE5"/>
    <w:rsid w:val="00AA2945"/>
    <w:rsid w:val="00AB0395"/>
    <w:rsid w:val="00AB3757"/>
    <w:rsid w:val="00AB5828"/>
    <w:rsid w:val="00AF4857"/>
    <w:rsid w:val="00AF67AB"/>
    <w:rsid w:val="00B03699"/>
    <w:rsid w:val="00B2440A"/>
    <w:rsid w:val="00B26345"/>
    <w:rsid w:val="00B272A3"/>
    <w:rsid w:val="00B34683"/>
    <w:rsid w:val="00B35914"/>
    <w:rsid w:val="00B44623"/>
    <w:rsid w:val="00B57727"/>
    <w:rsid w:val="00B7015F"/>
    <w:rsid w:val="00B7021E"/>
    <w:rsid w:val="00B7229C"/>
    <w:rsid w:val="00B739A5"/>
    <w:rsid w:val="00B813FF"/>
    <w:rsid w:val="00B86F99"/>
    <w:rsid w:val="00B950B2"/>
    <w:rsid w:val="00BA07E5"/>
    <w:rsid w:val="00BA552F"/>
    <w:rsid w:val="00BB7792"/>
    <w:rsid w:val="00BC38EA"/>
    <w:rsid w:val="00BC398D"/>
    <w:rsid w:val="00BC5224"/>
    <w:rsid w:val="00BD1768"/>
    <w:rsid w:val="00BE315F"/>
    <w:rsid w:val="00BF168D"/>
    <w:rsid w:val="00BF4E91"/>
    <w:rsid w:val="00C12373"/>
    <w:rsid w:val="00C136E6"/>
    <w:rsid w:val="00C17094"/>
    <w:rsid w:val="00C45BF7"/>
    <w:rsid w:val="00C5124F"/>
    <w:rsid w:val="00C56369"/>
    <w:rsid w:val="00C65836"/>
    <w:rsid w:val="00C67246"/>
    <w:rsid w:val="00C744AE"/>
    <w:rsid w:val="00C74C20"/>
    <w:rsid w:val="00C77D08"/>
    <w:rsid w:val="00C84D71"/>
    <w:rsid w:val="00C865C2"/>
    <w:rsid w:val="00CA5027"/>
    <w:rsid w:val="00CA6309"/>
    <w:rsid w:val="00CC228D"/>
    <w:rsid w:val="00CD163E"/>
    <w:rsid w:val="00CD623A"/>
    <w:rsid w:val="00CD68A4"/>
    <w:rsid w:val="00CE2683"/>
    <w:rsid w:val="00CF2547"/>
    <w:rsid w:val="00CF752D"/>
    <w:rsid w:val="00D07A50"/>
    <w:rsid w:val="00D100C8"/>
    <w:rsid w:val="00D1453B"/>
    <w:rsid w:val="00D2543E"/>
    <w:rsid w:val="00D34877"/>
    <w:rsid w:val="00D35EB0"/>
    <w:rsid w:val="00D36C91"/>
    <w:rsid w:val="00D5596C"/>
    <w:rsid w:val="00D55B1D"/>
    <w:rsid w:val="00D60A90"/>
    <w:rsid w:val="00D61BBB"/>
    <w:rsid w:val="00D62958"/>
    <w:rsid w:val="00D63500"/>
    <w:rsid w:val="00D73C32"/>
    <w:rsid w:val="00D94A33"/>
    <w:rsid w:val="00DB5DC5"/>
    <w:rsid w:val="00DB6813"/>
    <w:rsid w:val="00DC404E"/>
    <w:rsid w:val="00DC43E9"/>
    <w:rsid w:val="00DC5F8C"/>
    <w:rsid w:val="00DF119C"/>
    <w:rsid w:val="00DF179D"/>
    <w:rsid w:val="00DF6096"/>
    <w:rsid w:val="00E01D3C"/>
    <w:rsid w:val="00E05EC6"/>
    <w:rsid w:val="00E10FBC"/>
    <w:rsid w:val="00E159BB"/>
    <w:rsid w:val="00E20718"/>
    <w:rsid w:val="00E22B7B"/>
    <w:rsid w:val="00E25645"/>
    <w:rsid w:val="00E3456A"/>
    <w:rsid w:val="00E36889"/>
    <w:rsid w:val="00E407DA"/>
    <w:rsid w:val="00E501F6"/>
    <w:rsid w:val="00E54D81"/>
    <w:rsid w:val="00E6141F"/>
    <w:rsid w:val="00E63C11"/>
    <w:rsid w:val="00E64F09"/>
    <w:rsid w:val="00E718B8"/>
    <w:rsid w:val="00E71E30"/>
    <w:rsid w:val="00E76025"/>
    <w:rsid w:val="00E76F0F"/>
    <w:rsid w:val="00E8324F"/>
    <w:rsid w:val="00E861B2"/>
    <w:rsid w:val="00E912FF"/>
    <w:rsid w:val="00E924FF"/>
    <w:rsid w:val="00EC7C12"/>
    <w:rsid w:val="00ED7EC6"/>
    <w:rsid w:val="00F05E1F"/>
    <w:rsid w:val="00F07807"/>
    <w:rsid w:val="00F205FB"/>
    <w:rsid w:val="00F2660E"/>
    <w:rsid w:val="00F33FCB"/>
    <w:rsid w:val="00F427C6"/>
    <w:rsid w:val="00F43D39"/>
    <w:rsid w:val="00F44486"/>
    <w:rsid w:val="00F50A9E"/>
    <w:rsid w:val="00F63DB5"/>
    <w:rsid w:val="00F87039"/>
    <w:rsid w:val="00F910CF"/>
    <w:rsid w:val="00F92407"/>
    <w:rsid w:val="00FA65FB"/>
    <w:rsid w:val="00FC0AC6"/>
    <w:rsid w:val="00FC2F7B"/>
    <w:rsid w:val="00FC358B"/>
    <w:rsid w:val="00FD5157"/>
    <w:rsid w:val="00FF1B9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09"/>
    <w:rPr>
      <w:sz w:val="24"/>
      <w:szCs w:val="24"/>
      <w:lang w:val="en-GB" w:eastAsia="en-US"/>
    </w:rPr>
  </w:style>
  <w:style w:type="paragraph" w:styleId="Overskrift1">
    <w:name w:val="heading 1"/>
    <w:basedOn w:val="Normal"/>
    <w:next w:val="Normal"/>
    <w:qFormat/>
    <w:rsid w:val="00120200"/>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722300"/>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D61BBB"/>
    <w:pPr>
      <w:keepNext/>
      <w:spacing w:before="240" w:after="60"/>
      <w:outlineLvl w:val="2"/>
    </w:pPr>
    <w:rPr>
      <w:rFonts w:ascii="Arial" w:hAnsi="Arial" w:cs="Arial"/>
      <w:b/>
      <w:bCs/>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MReferences">
    <w:name w:val="MMReferences"/>
    <w:basedOn w:val="Normal"/>
    <w:rsid w:val="0086465D"/>
    <w:pPr>
      <w:tabs>
        <w:tab w:val="left" w:pos="397"/>
      </w:tabs>
      <w:jc w:val="both"/>
    </w:pPr>
    <w:rPr>
      <w:b/>
      <w:sz w:val="28"/>
      <w:szCs w:val="20"/>
      <w:lang w:eastAsia="da-DK"/>
    </w:rPr>
  </w:style>
  <w:style w:type="character" w:customStyle="1" w:styleId="kdbcoursesubheader">
    <w:name w:val="kdbcoursesubheader"/>
    <w:basedOn w:val="Standardskrifttypeiafsnit"/>
    <w:rsid w:val="005D0C84"/>
  </w:style>
  <w:style w:type="paragraph" w:styleId="NormalWeb">
    <w:name w:val="Normal (Web)"/>
    <w:basedOn w:val="Normal"/>
    <w:rsid w:val="005D0C84"/>
    <w:pPr>
      <w:spacing w:before="100" w:beforeAutospacing="1" w:after="100" w:afterAutospacing="1"/>
    </w:pPr>
    <w:rPr>
      <w:lang w:val="en-US"/>
    </w:rPr>
  </w:style>
  <w:style w:type="paragraph" w:styleId="Slutnotetekst">
    <w:name w:val="endnote text"/>
    <w:basedOn w:val="Normal"/>
    <w:semiHidden/>
    <w:rsid w:val="003E1265"/>
    <w:rPr>
      <w:sz w:val="20"/>
      <w:szCs w:val="20"/>
    </w:rPr>
  </w:style>
  <w:style w:type="character" w:styleId="Slutnotehenvisning">
    <w:name w:val="endnote reference"/>
    <w:basedOn w:val="Standardskrifttypeiafsnit"/>
    <w:semiHidden/>
    <w:rsid w:val="003E1265"/>
    <w:rPr>
      <w:vertAlign w:val="superscript"/>
    </w:rPr>
  </w:style>
  <w:style w:type="character" w:styleId="BesgtHyperlink">
    <w:name w:val="FollowedHyperlink"/>
    <w:basedOn w:val="Standardskrifttypeiafsnit"/>
    <w:rsid w:val="00173405"/>
    <w:rPr>
      <w:color w:val="800080"/>
      <w:u w:val="single"/>
    </w:rPr>
  </w:style>
  <w:style w:type="paragraph" w:styleId="Markeringsbobletekst">
    <w:name w:val="Balloon Text"/>
    <w:basedOn w:val="Normal"/>
    <w:semiHidden/>
    <w:rsid w:val="00173405"/>
    <w:rPr>
      <w:rFonts w:ascii="Tahoma" w:hAnsi="Tahoma" w:cs="Tahoma"/>
      <w:sz w:val="16"/>
      <w:szCs w:val="16"/>
    </w:rPr>
  </w:style>
  <w:style w:type="character" w:styleId="Hyperlink">
    <w:name w:val="Hyperlink"/>
    <w:basedOn w:val="Standardskrifttypeiafsnit"/>
    <w:rsid w:val="008C28F9"/>
    <w:rPr>
      <w:color w:val="0000FF"/>
      <w:u w:val="single"/>
    </w:rPr>
  </w:style>
  <w:style w:type="paragraph" w:customStyle="1" w:styleId="References">
    <w:name w:val="References"/>
    <w:basedOn w:val="Normal"/>
    <w:rsid w:val="00B950B2"/>
    <w:pPr>
      <w:overflowPunct w:val="0"/>
      <w:autoSpaceDE w:val="0"/>
      <w:autoSpaceDN w:val="0"/>
      <w:adjustRightInd w:val="0"/>
      <w:spacing w:after="80"/>
      <w:ind w:left="270" w:hanging="270"/>
      <w:jc w:val="both"/>
      <w:textAlignment w:val="baseline"/>
    </w:pPr>
    <w:rPr>
      <w:sz w:val="20"/>
      <w:szCs w:val="20"/>
    </w:rPr>
  </w:style>
  <w:style w:type="paragraph" w:styleId="Sidefod">
    <w:name w:val="footer"/>
    <w:basedOn w:val="Normal"/>
    <w:rsid w:val="00592709"/>
    <w:pPr>
      <w:tabs>
        <w:tab w:val="center" w:pos="4819"/>
        <w:tab w:val="right" w:pos="9638"/>
      </w:tabs>
    </w:pPr>
  </w:style>
  <w:style w:type="character" w:styleId="Sidetal">
    <w:name w:val="page number"/>
    <w:basedOn w:val="Standardskrifttypeiafsnit"/>
    <w:rsid w:val="00592709"/>
  </w:style>
  <w:style w:type="paragraph" w:styleId="FormateretHTML">
    <w:name w:val="HTML Preformatted"/>
    <w:basedOn w:val="Normal"/>
    <w:rsid w:val="00BD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a-DK" w:eastAsia="da-DK"/>
    </w:rPr>
  </w:style>
  <w:style w:type="paragraph" w:styleId="Brdtekstindrykning2">
    <w:name w:val="Body Text Indent 2"/>
    <w:basedOn w:val="Normal"/>
    <w:rsid w:val="00B03699"/>
    <w:pPr>
      <w:ind w:left="1260" w:firstLine="4"/>
    </w:pPr>
    <w:rPr>
      <w:sz w:val="20"/>
      <w:szCs w:val="20"/>
    </w:rPr>
  </w:style>
  <w:style w:type="table" w:styleId="Tabel-Gitter">
    <w:name w:val="Table Grid"/>
    <w:basedOn w:val="Tabel-Normal"/>
    <w:rsid w:val="00B03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text"/>
    <w:basedOn w:val="Standardskrifttypeiafsnit"/>
    <w:rsid w:val="00E6141F"/>
  </w:style>
  <w:style w:type="paragraph" w:styleId="Almindeligtekst">
    <w:name w:val="Plain Text"/>
    <w:basedOn w:val="Normal"/>
    <w:rsid w:val="00871B15"/>
    <w:rPr>
      <w:rFonts w:ascii="Courier New" w:hAnsi="Courier New" w:cs="Courier New"/>
      <w:sz w:val="20"/>
      <w:szCs w:val="20"/>
      <w:lang w:eastAsia="da-DK"/>
    </w:rPr>
  </w:style>
  <w:style w:type="paragraph" w:styleId="Brdtekst">
    <w:name w:val="Body Text"/>
    <w:basedOn w:val="Normal"/>
    <w:rsid w:val="001A085B"/>
    <w:pPr>
      <w:widowControl w:val="0"/>
      <w:tabs>
        <w:tab w:val="left" w:pos="0"/>
        <w:tab w:val="left" w:pos="851"/>
        <w:tab w:val="left" w:pos="1701"/>
        <w:tab w:val="left" w:pos="2552"/>
        <w:tab w:val="left" w:pos="3403"/>
        <w:tab w:val="left" w:pos="4254"/>
        <w:tab w:val="left" w:pos="5105"/>
        <w:tab w:val="left" w:pos="5955"/>
        <w:tab w:val="left" w:pos="6806"/>
        <w:tab w:val="left" w:pos="7657"/>
        <w:tab w:val="left" w:pos="8508"/>
      </w:tabs>
      <w:spacing w:before="90"/>
    </w:pPr>
    <w:rPr>
      <w:rFonts w:ascii="Arial" w:hAnsi="Arial"/>
      <w:snapToGrid w:val="0"/>
      <w:sz w:val="18"/>
      <w:szCs w:val="20"/>
      <w:lang w:val="da-DK" w:eastAsia="da-DK"/>
    </w:rPr>
  </w:style>
  <w:style w:type="paragraph" w:customStyle="1" w:styleId="MVTUBrdtekst">
    <w:name w:val="MVTU_Brødtekst"/>
    <w:basedOn w:val="Normal"/>
    <w:semiHidden/>
    <w:rsid w:val="001A085B"/>
    <w:pPr>
      <w:spacing w:line="260" w:lineRule="atLeast"/>
    </w:pPr>
    <w:rPr>
      <w:spacing w:val="2"/>
      <w:kern w:val="26"/>
      <w:sz w:val="22"/>
      <w:szCs w:val="22"/>
      <w:lang w:val="da-DK" w:eastAsia="da-DK"/>
    </w:rPr>
  </w:style>
  <w:style w:type="character" w:styleId="Strk">
    <w:name w:val="Strong"/>
    <w:basedOn w:val="Standardskrifttypeiafsnit"/>
    <w:qFormat/>
    <w:rsid w:val="001A085B"/>
    <w:rPr>
      <w:b/>
      <w:bCs/>
    </w:rPr>
  </w:style>
  <w:style w:type="character" w:styleId="Kommentarhenvisning">
    <w:name w:val="annotation reference"/>
    <w:basedOn w:val="Standardskrifttypeiafsnit"/>
    <w:semiHidden/>
    <w:rsid w:val="00825194"/>
    <w:rPr>
      <w:sz w:val="16"/>
      <w:szCs w:val="16"/>
    </w:rPr>
  </w:style>
  <w:style w:type="paragraph" w:styleId="Kommentartekst">
    <w:name w:val="annotation text"/>
    <w:basedOn w:val="Normal"/>
    <w:semiHidden/>
    <w:rsid w:val="00825194"/>
    <w:rPr>
      <w:sz w:val="20"/>
      <w:szCs w:val="20"/>
    </w:rPr>
  </w:style>
  <w:style w:type="paragraph" w:styleId="Kommentaremne">
    <w:name w:val="annotation subject"/>
    <w:basedOn w:val="Kommentartekst"/>
    <w:next w:val="Kommentartekst"/>
    <w:semiHidden/>
    <w:rsid w:val="00825194"/>
    <w:rPr>
      <w:b/>
      <w:bCs/>
    </w:rPr>
  </w:style>
  <w:style w:type="paragraph" w:styleId="Listeafsnit">
    <w:name w:val="List Paragraph"/>
    <w:basedOn w:val="Normal"/>
    <w:uiPriority w:val="34"/>
    <w:qFormat/>
    <w:rsid w:val="00E64F09"/>
    <w:pPr>
      <w:ind w:left="720"/>
      <w:contextualSpacing/>
    </w:pPr>
  </w:style>
  <w:style w:type="paragraph" w:styleId="Sidehoved">
    <w:name w:val="header"/>
    <w:basedOn w:val="Normal"/>
    <w:link w:val="SidehovedTegn"/>
    <w:rsid w:val="00377289"/>
    <w:pPr>
      <w:tabs>
        <w:tab w:val="center" w:pos="4819"/>
        <w:tab w:val="right" w:pos="9638"/>
      </w:tabs>
    </w:pPr>
  </w:style>
  <w:style w:type="character" w:customStyle="1" w:styleId="SidehovedTegn">
    <w:name w:val="Sidehoved Tegn"/>
    <w:basedOn w:val="Standardskrifttypeiafsnit"/>
    <w:link w:val="Sidehoved"/>
    <w:rsid w:val="00377289"/>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08397414">
      <w:bodyDiv w:val="1"/>
      <w:marLeft w:val="0"/>
      <w:marRight w:val="0"/>
      <w:marTop w:val="0"/>
      <w:marBottom w:val="0"/>
      <w:divBdr>
        <w:top w:val="none" w:sz="0" w:space="0" w:color="auto"/>
        <w:left w:val="none" w:sz="0" w:space="0" w:color="auto"/>
        <w:bottom w:val="none" w:sz="0" w:space="0" w:color="auto"/>
        <w:right w:val="none" w:sz="0" w:space="0" w:color="auto"/>
      </w:divBdr>
    </w:div>
    <w:div w:id="157696369">
      <w:bodyDiv w:val="1"/>
      <w:marLeft w:val="0"/>
      <w:marRight w:val="0"/>
      <w:marTop w:val="0"/>
      <w:marBottom w:val="0"/>
      <w:divBdr>
        <w:top w:val="none" w:sz="0" w:space="0" w:color="auto"/>
        <w:left w:val="none" w:sz="0" w:space="0" w:color="auto"/>
        <w:bottom w:val="none" w:sz="0" w:space="0" w:color="auto"/>
        <w:right w:val="none" w:sz="0" w:space="0" w:color="auto"/>
      </w:divBdr>
    </w:div>
    <w:div w:id="163905862">
      <w:bodyDiv w:val="1"/>
      <w:marLeft w:val="0"/>
      <w:marRight w:val="0"/>
      <w:marTop w:val="0"/>
      <w:marBottom w:val="0"/>
      <w:divBdr>
        <w:top w:val="none" w:sz="0" w:space="0" w:color="auto"/>
        <w:left w:val="none" w:sz="0" w:space="0" w:color="auto"/>
        <w:bottom w:val="none" w:sz="0" w:space="0" w:color="auto"/>
        <w:right w:val="none" w:sz="0" w:space="0" w:color="auto"/>
      </w:divBdr>
    </w:div>
    <w:div w:id="623460103">
      <w:bodyDiv w:val="1"/>
      <w:marLeft w:val="0"/>
      <w:marRight w:val="0"/>
      <w:marTop w:val="0"/>
      <w:marBottom w:val="0"/>
      <w:divBdr>
        <w:top w:val="none" w:sz="0" w:space="0" w:color="auto"/>
        <w:left w:val="none" w:sz="0" w:space="0" w:color="auto"/>
        <w:bottom w:val="none" w:sz="0" w:space="0" w:color="auto"/>
        <w:right w:val="none" w:sz="0" w:space="0" w:color="auto"/>
      </w:divBdr>
    </w:div>
    <w:div w:id="670255717">
      <w:bodyDiv w:val="1"/>
      <w:marLeft w:val="0"/>
      <w:marRight w:val="0"/>
      <w:marTop w:val="0"/>
      <w:marBottom w:val="0"/>
      <w:divBdr>
        <w:top w:val="none" w:sz="0" w:space="0" w:color="auto"/>
        <w:left w:val="none" w:sz="0" w:space="0" w:color="auto"/>
        <w:bottom w:val="none" w:sz="0" w:space="0" w:color="auto"/>
        <w:right w:val="none" w:sz="0" w:space="0" w:color="auto"/>
      </w:divBdr>
    </w:div>
    <w:div w:id="760296440">
      <w:bodyDiv w:val="1"/>
      <w:marLeft w:val="0"/>
      <w:marRight w:val="0"/>
      <w:marTop w:val="0"/>
      <w:marBottom w:val="0"/>
      <w:divBdr>
        <w:top w:val="none" w:sz="0" w:space="0" w:color="auto"/>
        <w:left w:val="none" w:sz="0" w:space="0" w:color="auto"/>
        <w:bottom w:val="none" w:sz="0" w:space="0" w:color="auto"/>
        <w:right w:val="none" w:sz="0" w:space="0" w:color="auto"/>
      </w:divBdr>
    </w:div>
    <w:div w:id="1218783800">
      <w:bodyDiv w:val="1"/>
      <w:marLeft w:val="0"/>
      <w:marRight w:val="0"/>
      <w:marTop w:val="0"/>
      <w:marBottom w:val="0"/>
      <w:divBdr>
        <w:top w:val="none" w:sz="0" w:space="0" w:color="auto"/>
        <w:left w:val="none" w:sz="0" w:space="0" w:color="auto"/>
        <w:bottom w:val="none" w:sz="0" w:space="0" w:color="auto"/>
        <w:right w:val="none" w:sz="0" w:space="0" w:color="auto"/>
      </w:divBdr>
    </w:div>
    <w:div w:id="1635137168">
      <w:bodyDiv w:val="1"/>
      <w:marLeft w:val="0"/>
      <w:marRight w:val="0"/>
      <w:marTop w:val="0"/>
      <w:marBottom w:val="0"/>
      <w:divBdr>
        <w:top w:val="none" w:sz="0" w:space="0" w:color="auto"/>
        <w:left w:val="none" w:sz="0" w:space="0" w:color="auto"/>
        <w:bottom w:val="none" w:sz="0" w:space="0" w:color="auto"/>
        <w:right w:val="none" w:sz="0" w:space="0" w:color="auto"/>
      </w:divBdr>
    </w:div>
    <w:div w:id="1719937563">
      <w:bodyDiv w:val="1"/>
      <w:marLeft w:val="0"/>
      <w:marRight w:val="0"/>
      <w:marTop w:val="0"/>
      <w:marBottom w:val="0"/>
      <w:divBdr>
        <w:top w:val="none" w:sz="0" w:space="0" w:color="auto"/>
        <w:left w:val="none" w:sz="0" w:space="0" w:color="auto"/>
        <w:bottom w:val="none" w:sz="0" w:space="0" w:color="auto"/>
        <w:right w:val="none" w:sz="0" w:space="0" w:color="auto"/>
      </w:divBdr>
      <w:divsChild>
        <w:div w:id="13507556">
          <w:marLeft w:val="0"/>
          <w:marRight w:val="0"/>
          <w:marTop w:val="0"/>
          <w:marBottom w:val="0"/>
          <w:divBdr>
            <w:top w:val="none" w:sz="0" w:space="0" w:color="auto"/>
            <w:left w:val="none" w:sz="0" w:space="0" w:color="auto"/>
            <w:bottom w:val="none" w:sz="0" w:space="0" w:color="auto"/>
            <w:right w:val="none" w:sz="0" w:space="0" w:color="auto"/>
          </w:divBdr>
        </w:div>
        <w:div w:id="53282915">
          <w:marLeft w:val="0"/>
          <w:marRight w:val="0"/>
          <w:marTop w:val="0"/>
          <w:marBottom w:val="0"/>
          <w:divBdr>
            <w:top w:val="none" w:sz="0" w:space="0" w:color="auto"/>
            <w:left w:val="none" w:sz="0" w:space="0" w:color="auto"/>
            <w:bottom w:val="none" w:sz="0" w:space="0" w:color="auto"/>
            <w:right w:val="none" w:sz="0" w:space="0" w:color="auto"/>
          </w:divBdr>
        </w:div>
        <w:div w:id="192309521">
          <w:marLeft w:val="0"/>
          <w:marRight w:val="0"/>
          <w:marTop w:val="0"/>
          <w:marBottom w:val="0"/>
          <w:divBdr>
            <w:top w:val="none" w:sz="0" w:space="0" w:color="auto"/>
            <w:left w:val="none" w:sz="0" w:space="0" w:color="auto"/>
            <w:bottom w:val="none" w:sz="0" w:space="0" w:color="auto"/>
            <w:right w:val="none" w:sz="0" w:space="0" w:color="auto"/>
          </w:divBdr>
        </w:div>
        <w:div w:id="202328204">
          <w:marLeft w:val="0"/>
          <w:marRight w:val="0"/>
          <w:marTop w:val="0"/>
          <w:marBottom w:val="0"/>
          <w:divBdr>
            <w:top w:val="none" w:sz="0" w:space="0" w:color="auto"/>
            <w:left w:val="none" w:sz="0" w:space="0" w:color="auto"/>
            <w:bottom w:val="none" w:sz="0" w:space="0" w:color="auto"/>
            <w:right w:val="none" w:sz="0" w:space="0" w:color="auto"/>
          </w:divBdr>
        </w:div>
        <w:div w:id="474101800">
          <w:marLeft w:val="0"/>
          <w:marRight w:val="0"/>
          <w:marTop w:val="0"/>
          <w:marBottom w:val="0"/>
          <w:divBdr>
            <w:top w:val="none" w:sz="0" w:space="0" w:color="auto"/>
            <w:left w:val="none" w:sz="0" w:space="0" w:color="auto"/>
            <w:bottom w:val="none" w:sz="0" w:space="0" w:color="auto"/>
            <w:right w:val="none" w:sz="0" w:space="0" w:color="auto"/>
          </w:divBdr>
        </w:div>
        <w:div w:id="1050419261">
          <w:marLeft w:val="0"/>
          <w:marRight w:val="0"/>
          <w:marTop w:val="0"/>
          <w:marBottom w:val="0"/>
          <w:divBdr>
            <w:top w:val="none" w:sz="0" w:space="0" w:color="auto"/>
            <w:left w:val="none" w:sz="0" w:space="0" w:color="auto"/>
            <w:bottom w:val="none" w:sz="0" w:space="0" w:color="auto"/>
            <w:right w:val="none" w:sz="0" w:space="0" w:color="auto"/>
          </w:divBdr>
        </w:div>
        <w:div w:id="1350789807">
          <w:marLeft w:val="0"/>
          <w:marRight w:val="0"/>
          <w:marTop w:val="0"/>
          <w:marBottom w:val="0"/>
          <w:divBdr>
            <w:top w:val="none" w:sz="0" w:space="0" w:color="auto"/>
            <w:left w:val="none" w:sz="0" w:space="0" w:color="auto"/>
            <w:bottom w:val="none" w:sz="0" w:space="0" w:color="auto"/>
            <w:right w:val="none" w:sz="0" w:space="0" w:color="auto"/>
          </w:divBdr>
        </w:div>
        <w:div w:id="1513061651">
          <w:marLeft w:val="0"/>
          <w:marRight w:val="0"/>
          <w:marTop w:val="0"/>
          <w:marBottom w:val="0"/>
          <w:divBdr>
            <w:top w:val="none" w:sz="0" w:space="0" w:color="auto"/>
            <w:left w:val="none" w:sz="0" w:space="0" w:color="auto"/>
            <w:bottom w:val="none" w:sz="0" w:space="0" w:color="auto"/>
            <w:right w:val="none" w:sz="0" w:space="0" w:color="auto"/>
          </w:divBdr>
        </w:div>
        <w:div w:id="1580675373">
          <w:marLeft w:val="0"/>
          <w:marRight w:val="0"/>
          <w:marTop w:val="0"/>
          <w:marBottom w:val="0"/>
          <w:divBdr>
            <w:top w:val="none" w:sz="0" w:space="0" w:color="auto"/>
            <w:left w:val="none" w:sz="0" w:space="0" w:color="auto"/>
            <w:bottom w:val="none" w:sz="0" w:space="0" w:color="auto"/>
            <w:right w:val="none" w:sz="0" w:space="0" w:color="auto"/>
          </w:divBdr>
        </w:div>
        <w:div w:id="1684160213">
          <w:marLeft w:val="0"/>
          <w:marRight w:val="0"/>
          <w:marTop w:val="0"/>
          <w:marBottom w:val="0"/>
          <w:divBdr>
            <w:top w:val="none" w:sz="0" w:space="0" w:color="auto"/>
            <w:left w:val="none" w:sz="0" w:space="0" w:color="auto"/>
            <w:bottom w:val="none" w:sz="0" w:space="0" w:color="auto"/>
            <w:right w:val="none" w:sz="0" w:space="0" w:color="auto"/>
          </w:divBdr>
        </w:div>
        <w:div w:id="1716351815">
          <w:marLeft w:val="0"/>
          <w:marRight w:val="0"/>
          <w:marTop w:val="0"/>
          <w:marBottom w:val="0"/>
          <w:divBdr>
            <w:top w:val="none" w:sz="0" w:space="0" w:color="auto"/>
            <w:left w:val="none" w:sz="0" w:space="0" w:color="auto"/>
            <w:bottom w:val="none" w:sz="0" w:space="0" w:color="auto"/>
            <w:right w:val="none" w:sz="0" w:space="0" w:color="auto"/>
          </w:divBdr>
        </w:div>
      </w:divsChild>
    </w:div>
    <w:div w:id="18356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hyperlink" Target="http://cst.dk/costanza/uk/my.html" TargetMode="Externa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30</Pages>
  <Words>5724</Words>
  <Characters>35814</Characters>
  <Application>Microsoft Office Word</Application>
  <DocSecurity>0</DocSecurity>
  <Lines>587</Lines>
  <Paragraphs>177</Paragraphs>
  <ScaleCrop>false</ScaleCrop>
  <HeadingPairs>
    <vt:vector size="2" baseType="variant">
      <vt:variant>
        <vt:lpstr>Titel</vt:lpstr>
      </vt:variant>
      <vt:variant>
        <vt:i4>1</vt:i4>
      </vt:variant>
    </vt:vector>
  </HeadingPairs>
  <TitlesOfParts>
    <vt:vector size="1" baseType="lpstr">
      <vt:lpstr>Verbal and Gestural Communication:</vt:lpstr>
    </vt:vector>
  </TitlesOfParts>
  <Company>Center for Sprogteknologi</Company>
  <LinksUpToDate>false</LinksUpToDate>
  <CharactersWithSpaces>41361</CharactersWithSpaces>
  <SharedDoc>false</SharedDoc>
  <HLinks>
    <vt:vector size="6" baseType="variant">
      <vt:variant>
        <vt:i4>4522055</vt:i4>
      </vt:variant>
      <vt:variant>
        <vt:i4>63</vt:i4>
      </vt:variant>
      <vt:variant>
        <vt:i4>0</vt:i4>
      </vt:variant>
      <vt:variant>
        <vt:i4>5</vt:i4>
      </vt:variant>
      <vt:variant>
        <vt:lpwstr>http://cst.dk/costanza/uk/my.html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 and Gestural Communication:</dc:title>
  <dc:subject/>
  <dc:creator>Administrator</dc:creator>
  <cp:keywords/>
  <dc:description/>
  <cp:lastModifiedBy>bruger</cp:lastModifiedBy>
  <cp:revision>7</cp:revision>
  <cp:lastPrinted>2008-08-31T09:28:00Z</cp:lastPrinted>
  <dcterms:created xsi:type="dcterms:W3CDTF">2008-08-30T16:12:00Z</dcterms:created>
  <dcterms:modified xsi:type="dcterms:W3CDTF">2008-08-31T09:29:00Z</dcterms:modified>
</cp:coreProperties>
</file>